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232" w:rsidRDefault="00806232" w:rsidP="00806232">
      <w:pPr>
        <w:pStyle w:val="a4"/>
        <w:rPr>
          <w:rFonts w:hint="eastAsia"/>
        </w:rPr>
      </w:pPr>
      <w:r>
        <w:rPr>
          <w:rFonts w:hint="eastAsia"/>
        </w:rPr>
        <w:t>【情報共有】令和元年度　改正フロン排出抑制法に関する説明会の開催について</w:t>
      </w:r>
    </w:p>
    <w:p w:rsidR="00806232" w:rsidRDefault="00806232" w:rsidP="00806232">
      <w:pPr>
        <w:pStyle w:val="a4"/>
        <w:rPr>
          <w:rFonts w:hint="eastAsia"/>
        </w:rPr>
      </w:pPr>
    </w:p>
    <w:p w:rsidR="00806232" w:rsidRDefault="00806232" w:rsidP="00806232">
      <w:pPr>
        <w:pStyle w:val="a4"/>
        <w:rPr>
          <w:rFonts w:hint="eastAsia"/>
        </w:rPr>
      </w:pPr>
      <w:r>
        <w:rPr>
          <w:rFonts w:hint="eastAsia"/>
        </w:rPr>
        <w:t>関係団体各位</w:t>
      </w:r>
    </w:p>
    <w:p w:rsidR="00806232" w:rsidRDefault="00806232" w:rsidP="00806232">
      <w:pPr>
        <w:pStyle w:val="a4"/>
        <w:rPr>
          <w:rFonts w:hint="eastAsia"/>
        </w:rPr>
      </w:pPr>
    </w:p>
    <w:p w:rsidR="00806232" w:rsidRDefault="00806232" w:rsidP="00806232">
      <w:pPr>
        <w:pStyle w:val="a4"/>
        <w:rPr>
          <w:rFonts w:hint="eastAsia"/>
        </w:rPr>
      </w:pPr>
      <w:r>
        <w:rPr>
          <w:rFonts w:hint="eastAsia"/>
        </w:rPr>
        <w:t>お世話になっております。</w:t>
      </w:r>
    </w:p>
    <w:p w:rsidR="00806232" w:rsidRDefault="00806232" w:rsidP="00806232">
      <w:pPr>
        <w:pStyle w:val="a4"/>
        <w:rPr>
          <w:rFonts w:hint="eastAsia"/>
        </w:rPr>
      </w:pPr>
      <w:r>
        <w:rPr>
          <w:rFonts w:hint="eastAsia"/>
        </w:rPr>
        <w:t>経済産業省素材産業課　鈴木です。</w:t>
      </w:r>
    </w:p>
    <w:p w:rsidR="00806232" w:rsidRDefault="00806232" w:rsidP="00806232">
      <w:pPr>
        <w:pStyle w:val="a4"/>
        <w:rPr>
          <w:rFonts w:hint="eastAsia"/>
        </w:rPr>
      </w:pPr>
    </w:p>
    <w:p w:rsidR="00806232" w:rsidRDefault="00806232" w:rsidP="00806232">
      <w:pPr>
        <w:pStyle w:val="a4"/>
        <w:rPr>
          <w:rFonts w:hint="eastAsia"/>
        </w:rPr>
      </w:pPr>
      <w:r>
        <w:rPr>
          <w:rFonts w:hint="eastAsia"/>
        </w:rPr>
        <w:t>フロン類の大気中への排出抑制等を目的としたフロン排出抑制法が改正され、令和２年４月１日から施行されることとなりました。</w:t>
      </w:r>
    </w:p>
    <w:p w:rsidR="00806232" w:rsidRDefault="00806232" w:rsidP="00806232">
      <w:pPr>
        <w:pStyle w:val="a4"/>
        <w:rPr>
          <w:rFonts w:hint="eastAsia"/>
        </w:rPr>
      </w:pPr>
      <w:r>
        <w:rPr>
          <w:rFonts w:hint="eastAsia"/>
        </w:rPr>
        <w:t>改正内容として、当省事業者に関係する部分として、大きな部分は以下の２点です</w:t>
      </w:r>
    </w:p>
    <w:p w:rsidR="00806232" w:rsidRDefault="00806232" w:rsidP="00806232">
      <w:pPr>
        <w:pStyle w:val="a4"/>
        <w:rPr>
          <w:rFonts w:hint="eastAsia"/>
        </w:rPr>
      </w:pPr>
      <w:r>
        <w:rPr>
          <w:rFonts w:hint="eastAsia"/>
        </w:rPr>
        <w:t>（概要について、添付ファイル参照）。</w:t>
      </w:r>
    </w:p>
    <w:p w:rsidR="00806232" w:rsidRDefault="00806232" w:rsidP="00806232">
      <w:pPr>
        <w:pStyle w:val="a4"/>
        <w:rPr>
          <w:rFonts w:hint="eastAsia"/>
        </w:rPr>
      </w:pPr>
      <w:r>
        <w:rPr>
          <w:rFonts w:hint="eastAsia"/>
        </w:rPr>
        <w:t>○法律違反への対応が直罰となった（これまでは間接罰）。</w:t>
      </w:r>
    </w:p>
    <w:p w:rsidR="00806232" w:rsidRDefault="00806232" w:rsidP="00806232">
      <w:pPr>
        <w:pStyle w:val="a4"/>
        <w:rPr>
          <w:rFonts w:hint="eastAsia"/>
        </w:rPr>
      </w:pPr>
      <w:r>
        <w:rPr>
          <w:rFonts w:hint="eastAsia"/>
        </w:rPr>
        <w:t>○フロン類が入っていた業務用冷凍空調機器を廃棄する際には、フロンの回収証明がなされない限り、廃棄できなくなった。</w:t>
      </w:r>
    </w:p>
    <w:p w:rsidR="00806232" w:rsidRDefault="00806232" w:rsidP="00806232">
      <w:pPr>
        <w:pStyle w:val="a4"/>
        <w:rPr>
          <w:rFonts w:hint="eastAsia"/>
        </w:rPr>
      </w:pPr>
    </w:p>
    <w:p w:rsidR="00806232" w:rsidRDefault="00806232" w:rsidP="00806232">
      <w:pPr>
        <w:pStyle w:val="a4"/>
        <w:rPr>
          <w:rFonts w:hint="eastAsia"/>
        </w:rPr>
      </w:pPr>
      <w:r>
        <w:rPr>
          <w:rFonts w:hint="eastAsia"/>
        </w:rPr>
        <w:t>つきましては、事業者向けの説明会（全国約２０カ所）を実施することといたしましたので、お手数ではございますが、会員企業の皆様への周知をよろしく御願いいたします。</w:t>
      </w:r>
    </w:p>
    <w:p w:rsidR="00806232" w:rsidRDefault="00806232" w:rsidP="00806232">
      <w:pPr>
        <w:pStyle w:val="a4"/>
        <w:rPr>
          <w:rFonts w:hint="eastAsia"/>
        </w:rPr>
      </w:pPr>
      <w:r>
        <w:rPr>
          <w:rFonts w:hint="eastAsia"/>
        </w:rPr>
        <w:t>なお、周知漏れを防ぐために、環境省からも業界団体等へ周知されることがあるかと思います。</w:t>
      </w:r>
    </w:p>
    <w:p w:rsidR="00806232" w:rsidRDefault="00806232" w:rsidP="00806232">
      <w:pPr>
        <w:pStyle w:val="a4"/>
        <w:rPr>
          <w:rFonts w:hint="eastAsia"/>
        </w:rPr>
      </w:pPr>
      <w:r>
        <w:rPr>
          <w:rFonts w:hint="eastAsia"/>
        </w:rPr>
        <w:t>ご容赦のほど、よろしく御願いいたします。</w:t>
      </w:r>
    </w:p>
    <w:p w:rsidR="00806232" w:rsidRDefault="00806232" w:rsidP="00806232">
      <w:pPr>
        <w:pStyle w:val="a4"/>
        <w:rPr>
          <w:rFonts w:hint="eastAsia"/>
        </w:rPr>
      </w:pPr>
    </w:p>
    <w:p w:rsidR="00806232" w:rsidRDefault="00806232" w:rsidP="00806232">
      <w:pPr>
        <w:pStyle w:val="a4"/>
        <w:rPr>
          <w:rFonts w:hint="eastAsia"/>
        </w:rPr>
      </w:pPr>
      <w:r>
        <w:rPr>
          <w:rFonts w:hint="eastAsia"/>
        </w:rPr>
        <w:t>【説明会の開催について】</w:t>
      </w:r>
    </w:p>
    <w:p w:rsidR="00806232" w:rsidRDefault="00806232" w:rsidP="00806232">
      <w:pPr>
        <w:pStyle w:val="a4"/>
        <w:rPr>
          <w:rFonts w:hint="eastAsia"/>
        </w:rPr>
      </w:pPr>
      <w:hyperlink r:id="rId4" w:history="1">
        <w:r>
          <w:rPr>
            <w:rStyle w:val="a3"/>
            <w:rFonts w:hint="eastAsia"/>
          </w:rPr>
          <w:t>https://www.meti.go.jp/press/2019/10/20191021008/20191021008.html</w:t>
        </w:r>
      </w:hyperlink>
    </w:p>
    <w:p w:rsidR="00806232" w:rsidRDefault="00806232" w:rsidP="00806232">
      <w:pPr>
        <w:pStyle w:val="a4"/>
        <w:rPr>
          <w:rFonts w:hint="eastAsia"/>
        </w:rPr>
      </w:pPr>
    </w:p>
    <w:p w:rsidR="00806232" w:rsidRDefault="00806232" w:rsidP="00806232">
      <w:pPr>
        <w:pStyle w:val="a4"/>
        <w:rPr>
          <w:rFonts w:hint="eastAsia"/>
        </w:rPr>
      </w:pPr>
      <w:r>
        <w:rPr>
          <w:rFonts w:hint="eastAsia"/>
        </w:rPr>
        <w:t>以上、宜しくお願いいたします。</w:t>
      </w:r>
    </w:p>
    <w:p w:rsidR="00806232" w:rsidRDefault="00806232" w:rsidP="00806232">
      <w:pPr>
        <w:pStyle w:val="a4"/>
        <w:rPr>
          <w:rFonts w:hint="eastAsia"/>
        </w:rPr>
      </w:pPr>
    </w:p>
    <w:p w:rsidR="00806232" w:rsidRDefault="00806232" w:rsidP="00806232">
      <w:pPr>
        <w:pStyle w:val="a4"/>
        <w:rPr>
          <w:rFonts w:hint="eastAsia"/>
        </w:rPr>
      </w:pPr>
      <w:r>
        <w:rPr>
          <w:rFonts w:hint="eastAsia"/>
        </w:rPr>
        <w:t>-----------------------------------------------</w:t>
      </w:r>
    </w:p>
    <w:p w:rsidR="00806232" w:rsidRDefault="00806232" w:rsidP="00806232">
      <w:pPr>
        <w:pStyle w:val="a4"/>
        <w:rPr>
          <w:rFonts w:hint="eastAsia"/>
        </w:rPr>
      </w:pPr>
      <w:r>
        <w:rPr>
          <w:rFonts w:hint="eastAsia"/>
        </w:rPr>
        <w:t>経済産業省　製造産業局</w:t>
      </w:r>
    </w:p>
    <w:p w:rsidR="00806232" w:rsidRDefault="00806232" w:rsidP="00806232">
      <w:pPr>
        <w:pStyle w:val="a4"/>
        <w:rPr>
          <w:rFonts w:hint="eastAsia"/>
        </w:rPr>
      </w:pPr>
      <w:r>
        <w:rPr>
          <w:rFonts w:hint="eastAsia"/>
        </w:rPr>
        <w:t>素材産業課　企画調整係</w:t>
      </w:r>
    </w:p>
    <w:p w:rsidR="00806232" w:rsidRDefault="00806232" w:rsidP="00806232">
      <w:pPr>
        <w:pStyle w:val="a4"/>
        <w:rPr>
          <w:rFonts w:hint="eastAsia"/>
        </w:rPr>
      </w:pPr>
      <w:r>
        <w:rPr>
          <w:rFonts w:hint="eastAsia"/>
        </w:rPr>
        <w:t>鈴木　葉留香</w:t>
      </w:r>
    </w:p>
    <w:p w:rsidR="00806232" w:rsidRDefault="00806232" w:rsidP="00806232">
      <w:pPr>
        <w:pStyle w:val="a4"/>
        <w:rPr>
          <w:rFonts w:hint="eastAsia"/>
        </w:rPr>
      </w:pPr>
      <w:r>
        <w:rPr>
          <w:rFonts w:hint="eastAsia"/>
        </w:rPr>
        <w:t>〒100-8901　東京都千代田区霞ヶ関1-3-1</w:t>
      </w:r>
    </w:p>
    <w:p w:rsidR="00806232" w:rsidRDefault="00806232" w:rsidP="00806232">
      <w:pPr>
        <w:pStyle w:val="a4"/>
        <w:rPr>
          <w:rFonts w:hint="eastAsia"/>
        </w:rPr>
      </w:pPr>
      <w:r>
        <w:rPr>
          <w:rFonts w:hint="eastAsia"/>
        </w:rPr>
        <w:t>TEL：03-3501-1737（</w:t>
      </w:r>
      <w:r>
        <w:rPr>
          <w:rFonts w:hAnsi="ＭＳ 明朝" w:cs="ＭＳ 明朝" w:hint="eastAsia"/>
        </w:rPr>
        <w:t>※</w:t>
      </w:r>
      <w:r>
        <w:rPr>
          <w:rFonts w:hint="eastAsia"/>
        </w:rPr>
        <w:t>素材産業課直通）</w:t>
      </w:r>
    </w:p>
    <w:p w:rsidR="00806232" w:rsidRDefault="00806232" w:rsidP="00806232">
      <w:pPr>
        <w:pStyle w:val="a4"/>
        <w:rPr>
          <w:rFonts w:hint="eastAsia"/>
        </w:rPr>
      </w:pPr>
      <w:r>
        <w:rPr>
          <w:rFonts w:hint="eastAsia"/>
        </w:rPr>
        <w:t>Fax：03-3580-6348</w:t>
      </w:r>
    </w:p>
    <w:p w:rsidR="00806232" w:rsidRDefault="00806232" w:rsidP="00806232">
      <w:pPr>
        <w:pStyle w:val="a4"/>
        <w:rPr>
          <w:rFonts w:hint="eastAsia"/>
        </w:rPr>
      </w:pPr>
      <w:r>
        <w:rPr>
          <w:rFonts w:hint="eastAsia"/>
        </w:rPr>
        <w:t>e-mail：</w:t>
      </w:r>
      <w:hyperlink r:id="rId5" w:history="1">
        <w:r>
          <w:rPr>
            <w:rStyle w:val="a3"/>
            <w:rFonts w:hint="eastAsia"/>
          </w:rPr>
          <w:t>suzuki-haruka@meti.go.jp</w:t>
        </w:r>
      </w:hyperlink>
    </w:p>
    <w:p w:rsidR="00702B74" w:rsidRDefault="00806232" w:rsidP="00806232">
      <w:pPr>
        <w:pStyle w:val="a4"/>
      </w:pPr>
      <w:r>
        <w:rPr>
          <w:rFonts w:hint="eastAsia"/>
        </w:rPr>
        <w:t>-----------------------------------------------</w:t>
      </w:r>
      <w:bookmarkStart w:id="0" w:name="_GoBack"/>
      <w:bookmarkEnd w:id="0"/>
    </w:p>
    <w:sectPr w:rsidR="00702B7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232"/>
    <w:rsid w:val="00702B74"/>
    <w:rsid w:val="00806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5A61B8"/>
  <w15:chartTrackingRefBased/>
  <w15:docId w15:val="{8B1BD4E5-E399-41D4-A3B9-1B64ACFA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06232"/>
    <w:rPr>
      <w:color w:val="0563C1" w:themeColor="hyperlink"/>
      <w:u w:val="single"/>
    </w:rPr>
  </w:style>
  <w:style w:type="paragraph" w:styleId="a4">
    <w:name w:val="Plain Text"/>
    <w:basedOn w:val="a"/>
    <w:link w:val="a5"/>
    <w:uiPriority w:val="99"/>
    <w:unhideWhenUsed/>
    <w:rsid w:val="00806232"/>
    <w:pPr>
      <w:jc w:val="left"/>
    </w:pPr>
    <w:rPr>
      <w:rFonts w:ascii="ＭＳ 明朝" w:eastAsia="ＭＳ 明朝" w:hAnsi="Courier New" w:cs="Courier New"/>
      <w:sz w:val="22"/>
    </w:rPr>
  </w:style>
  <w:style w:type="character" w:customStyle="1" w:styleId="a5">
    <w:name w:val="書式なし (文字)"/>
    <w:basedOn w:val="a0"/>
    <w:link w:val="a4"/>
    <w:uiPriority w:val="99"/>
    <w:rsid w:val="00806232"/>
    <w:rPr>
      <w:rFonts w:ascii="ＭＳ 明朝" w:eastAsia="ＭＳ 明朝"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03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zuki-haruka@meti.go.jp" TargetMode="External"/><Relationship Id="rId4" Type="http://schemas.openxmlformats.org/officeDocument/2006/relationships/hyperlink" Target="https://www.meti.go.jp/press/2019/10/20191021008/20191021008.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user06</dc:creator>
  <cp:keywords/>
  <dc:description/>
  <cp:lastModifiedBy>user06</cp:lastModifiedBy>
  <cp:revision>1</cp:revision>
  <dcterms:created xsi:type="dcterms:W3CDTF">2019-10-30T00:48:00Z</dcterms:created>
  <dcterms:modified xsi:type="dcterms:W3CDTF">2019-10-30T00:50:00Z</dcterms:modified>
</cp:coreProperties>
</file>