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0E" w:rsidRDefault="0034200E" w:rsidP="0034200E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rightChars="-59" w:right="-14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東日本段ボール工業組合</w:t>
      </w:r>
    </w:p>
    <w:p w:rsidR="00D621DA" w:rsidRPr="002E5A83" w:rsidRDefault="0034200E" w:rsidP="00F67438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rightChars="-59" w:right="-142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組合員企業代表者　各位</w:t>
      </w:r>
      <w:r w:rsidR="00F67438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BA0FE9">
        <w:rPr>
          <w:rFonts w:asciiTheme="minorEastAsia" w:hAnsiTheme="minorEastAsia" w:hint="eastAsia"/>
          <w:sz w:val="22"/>
        </w:rPr>
        <w:t>２０１９</w:t>
      </w:r>
      <w:r w:rsidR="004202B7" w:rsidRPr="002E5A83">
        <w:rPr>
          <w:rFonts w:asciiTheme="minorEastAsia" w:hAnsiTheme="minorEastAsia" w:hint="eastAsia"/>
          <w:sz w:val="22"/>
        </w:rPr>
        <w:t>年</w:t>
      </w:r>
      <w:r w:rsidR="00180A80">
        <w:rPr>
          <w:rFonts w:asciiTheme="minorEastAsia" w:hAnsiTheme="minorEastAsia" w:hint="eastAsia"/>
          <w:sz w:val="22"/>
        </w:rPr>
        <w:t>１２</w:t>
      </w:r>
      <w:r w:rsidR="0074113B" w:rsidRPr="002E5A83">
        <w:rPr>
          <w:rFonts w:asciiTheme="minorEastAsia" w:hAnsiTheme="minorEastAsia" w:hint="eastAsia"/>
          <w:sz w:val="22"/>
        </w:rPr>
        <w:t>月</w:t>
      </w:r>
      <w:r w:rsidR="00622C2C">
        <w:rPr>
          <w:rFonts w:asciiTheme="minorEastAsia" w:hAnsiTheme="minorEastAsia" w:hint="eastAsia"/>
          <w:sz w:val="22"/>
        </w:rPr>
        <w:t>２４</w:t>
      </w:r>
      <w:r w:rsidR="004202B7" w:rsidRPr="002E5A83">
        <w:rPr>
          <w:rFonts w:asciiTheme="minorEastAsia" w:hAnsiTheme="minorEastAsia" w:hint="eastAsia"/>
          <w:sz w:val="22"/>
        </w:rPr>
        <w:t>日</w:t>
      </w:r>
    </w:p>
    <w:p w:rsidR="004202B7" w:rsidRPr="00990B0B" w:rsidRDefault="004202B7" w:rsidP="00F67438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right="-2" w:firstLineChars="700" w:firstLine="1540"/>
        <w:jc w:val="right"/>
        <w:rPr>
          <w:rFonts w:asciiTheme="minorEastAsia" w:hAnsiTheme="minorEastAsia"/>
          <w:sz w:val="22"/>
        </w:rPr>
      </w:pPr>
      <w:r w:rsidRPr="00990B0B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D1686F" w:rsidRPr="00990B0B">
        <w:rPr>
          <w:rFonts w:asciiTheme="minorEastAsia" w:hAnsiTheme="minorEastAsia" w:hint="eastAsia"/>
          <w:sz w:val="22"/>
        </w:rPr>
        <w:t>東</w:t>
      </w:r>
      <w:r w:rsidRPr="00990B0B">
        <w:rPr>
          <w:rFonts w:asciiTheme="minorEastAsia" w:hAnsiTheme="minorEastAsia" w:hint="eastAsia"/>
          <w:sz w:val="22"/>
        </w:rPr>
        <w:t>日本段ボール工業組合</w:t>
      </w:r>
    </w:p>
    <w:p w:rsidR="00D40227" w:rsidRPr="00990B0B" w:rsidRDefault="004202B7" w:rsidP="00AB10D7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rightChars="-177" w:right="-425"/>
        <w:rPr>
          <w:rFonts w:asciiTheme="minorEastAsia" w:hAnsiTheme="minorEastAsia"/>
          <w:sz w:val="22"/>
        </w:rPr>
      </w:pPr>
      <w:r w:rsidRPr="00990B0B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783E80" w:rsidRPr="00990B0B">
        <w:rPr>
          <w:rFonts w:asciiTheme="minorEastAsia" w:hAnsiTheme="minorEastAsia" w:hint="eastAsia"/>
          <w:sz w:val="22"/>
        </w:rPr>
        <w:t xml:space="preserve">   </w:t>
      </w:r>
      <w:r w:rsidRPr="00990B0B">
        <w:rPr>
          <w:rFonts w:asciiTheme="minorEastAsia" w:hAnsiTheme="minorEastAsia" w:hint="eastAsia"/>
          <w:sz w:val="22"/>
        </w:rPr>
        <w:t xml:space="preserve">　　</w:t>
      </w:r>
    </w:p>
    <w:p w:rsidR="00D40227" w:rsidRPr="00440EE7" w:rsidRDefault="000469BA" w:rsidP="00F9393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rightChars="-177" w:right="-425"/>
        <w:jc w:val="center"/>
        <w:rPr>
          <w:rFonts w:asciiTheme="minorEastAsia" w:hAnsiTheme="minorEastAsia"/>
          <w:szCs w:val="24"/>
        </w:rPr>
      </w:pPr>
      <w:r w:rsidRPr="00440EE7">
        <w:rPr>
          <w:rFonts w:asciiTheme="minorEastAsia" w:hAnsiTheme="minorEastAsia" w:hint="eastAsia"/>
          <w:szCs w:val="24"/>
        </w:rPr>
        <w:t>「</w:t>
      </w:r>
      <w:r w:rsidR="004202B7" w:rsidRPr="00440EE7">
        <w:rPr>
          <w:rFonts w:asciiTheme="minorEastAsia" w:hAnsiTheme="minorEastAsia" w:hint="eastAsia"/>
          <w:szCs w:val="24"/>
        </w:rPr>
        <w:t>災害時における段ボール製品の調達に関する協定</w:t>
      </w:r>
      <w:r w:rsidRPr="00440EE7">
        <w:rPr>
          <w:rFonts w:asciiTheme="minorEastAsia" w:hAnsiTheme="minorEastAsia" w:hint="eastAsia"/>
          <w:szCs w:val="24"/>
        </w:rPr>
        <w:t>」</w:t>
      </w:r>
    </w:p>
    <w:p w:rsidR="00C367E9" w:rsidRDefault="005A1527" w:rsidP="00F9393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rightChars="-177" w:right="-425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Cs w:val="24"/>
        </w:rPr>
        <w:t>青森</w:t>
      </w:r>
      <w:r w:rsidR="00D14321">
        <w:rPr>
          <w:rFonts w:asciiTheme="minorEastAsia" w:hAnsiTheme="minorEastAsia" w:hint="eastAsia"/>
          <w:b/>
          <w:szCs w:val="24"/>
        </w:rPr>
        <w:t>県</w:t>
      </w:r>
      <w:r w:rsidR="00D40227" w:rsidRPr="00440EE7">
        <w:rPr>
          <w:rFonts w:asciiTheme="minorEastAsia" w:hAnsiTheme="minorEastAsia" w:hint="eastAsia"/>
          <w:szCs w:val="24"/>
        </w:rPr>
        <w:t>との</w:t>
      </w:r>
      <w:r w:rsidR="00F966D2" w:rsidRPr="00440EE7">
        <w:rPr>
          <w:rFonts w:asciiTheme="minorEastAsia" w:hAnsiTheme="minorEastAsia" w:hint="eastAsia"/>
          <w:szCs w:val="24"/>
        </w:rPr>
        <w:t>協定</w:t>
      </w:r>
      <w:r w:rsidR="00D35BD7" w:rsidRPr="00440EE7">
        <w:rPr>
          <w:rFonts w:asciiTheme="minorEastAsia" w:hAnsiTheme="minorEastAsia" w:hint="eastAsia"/>
          <w:szCs w:val="24"/>
        </w:rPr>
        <w:t>締結</w:t>
      </w:r>
      <w:r w:rsidR="00713028" w:rsidRPr="00440EE7">
        <w:rPr>
          <w:rFonts w:asciiTheme="minorEastAsia" w:hAnsiTheme="minorEastAsia" w:hint="eastAsia"/>
          <w:szCs w:val="24"/>
        </w:rPr>
        <w:t>について</w:t>
      </w:r>
      <w:r w:rsidR="000E4E1C">
        <w:rPr>
          <w:rFonts w:asciiTheme="minorEastAsia" w:hAnsiTheme="minorEastAsia" w:hint="eastAsia"/>
          <w:szCs w:val="24"/>
        </w:rPr>
        <w:t>（</w:t>
      </w:r>
      <w:r w:rsidR="00F814A2">
        <w:rPr>
          <w:rFonts w:asciiTheme="minorEastAsia" w:hAnsiTheme="minorEastAsia" w:hint="eastAsia"/>
          <w:szCs w:val="24"/>
        </w:rPr>
        <w:t>お知らせ</w:t>
      </w:r>
      <w:r w:rsidR="000E4E1C">
        <w:rPr>
          <w:rFonts w:asciiTheme="minorEastAsia" w:hAnsiTheme="minorEastAsia" w:hint="eastAsia"/>
          <w:szCs w:val="24"/>
        </w:rPr>
        <w:t>）</w:t>
      </w:r>
    </w:p>
    <w:p w:rsidR="004202B7" w:rsidRPr="000D7DF9" w:rsidRDefault="004202B7" w:rsidP="00AB10D7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rightChars="-177" w:right="-425"/>
        <w:rPr>
          <w:rFonts w:asciiTheme="minorEastAsia" w:hAnsiTheme="minorEastAsia"/>
          <w:sz w:val="22"/>
        </w:rPr>
      </w:pPr>
    </w:p>
    <w:p w:rsidR="00E27EEC" w:rsidRDefault="004202B7" w:rsidP="00820247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59" w:left="142" w:rightChars="-177" w:right="-425"/>
        <w:rPr>
          <w:rFonts w:asciiTheme="minorEastAsia" w:hAnsiTheme="minorEastAsia"/>
          <w:sz w:val="22"/>
        </w:rPr>
      </w:pPr>
      <w:r w:rsidRPr="00990B0B">
        <w:rPr>
          <w:rFonts w:asciiTheme="minorEastAsia" w:hAnsiTheme="minorEastAsia" w:hint="eastAsia"/>
          <w:sz w:val="22"/>
        </w:rPr>
        <w:t xml:space="preserve">　</w:t>
      </w:r>
      <w:r w:rsidR="00D1686F" w:rsidRPr="00990B0B">
        <w:rPr>
          <w:rFonts w:asciiTheme="minorEastAsia" w:hAnsiTheme="minorEastAsia" w:hint="eastAsia"/>
          <w:sz w:val="22"/>
        </w:rPr>
        <w:t>東</w:t>
      </w:r>
      <w:r w:rsidRPr="00990B0B">
        <w:rPr>
          <w:rFonts w:asciiTheme="minorEastAsia" w:hAnsiTheme="minorEastAsia" w:hint="eastAsia"/>
          <w:sz w:val="22"/>
        </w:rPr>
        <w:t>日本段ボール工業組合は、</w:t>
      </w:r>
      <w:r w:rsidR="00D1686F" w:rsidRPr="00990B0B">
        <w:rPr>
          <w:rFonts w:asciiTheme="minorEastAsia" w:hAnsiTheme="minorEastAsia" w:hint="eastAsia"/>
          <w:sz w:val="22"/>
        </w:rPr>
        <w:t>この度、</w:t>
      </w:r>
      <w:r w:rsidR="005A1527">
        <w:rPr>
          <w:rFonts w:asciiTheme="minorEastAsia" w:hAnsiTheme="minorEastAsia" w:hint="eastAsia"/>
          <w:b/>
          <w:sz w:val="22"/>
        </w:rPr>
        <w:t>青森</w:t>
      </w:r>
      <w:r w:rsidR="00D14321">
        <w:rPr>
          <w:rFonts w:asciiTheme="minorEastAsia" w:hAnsiTheme="minorEastAsia" w:hint="eastAsia"/>
          <w:b/>
          <w:sz w:val="22"/>
        </w:rPr>
        <w:t>県</w:t>
      </w:r>
      <w:r w:rsidR="00F622BD" w:rsidRPr="00F622BD">
        <w:rPr>
          <w:rFonts w:asciiTheme="minorEastAsia" w:hAnsiTheme="minorEastAsia" w:hint="eastAsia"/>
          <w:sz w:val="22"/>
        </w:rPr>
        <w:t>と</w:t>
      </w:r>
      <w:r w:rsidR="00E27EEC" w:rsidRPr="00990B0B">
        <w:rPr>
          <w:rFonts w:asciiTheme="minorEastAsia" w:hAnsiTheme="minorEastAsia" w:hint="eastAsia"/>
          <w:sz w:val="22"/>
        </w:rPr>
        <w:t>「</w:t>
      </w:r>
      <w:r w:rsidRPr="00990B0B">
        <w:rPr>
          <w:rFonts w:asciiTheme="minorEastAsia" w:hAnsiTheme="minorEastAsia" w:hint="eastAsia"/>
          <w:sz w:val="22"/>
        </w:rPr>
        <w:t>災害時における段ボール製品の調達に関する協定</w:t>
      </w:r>
      <w:r w:rsidR="00E27EEC" w:rsidRPr="00990B0B">
        <w:rPr>
          <w:rFonts w:asciiTheme="minorEastAsia" w:hAnsiTheme="minorEastAsia" w:hint="eastAsia"/>
          <w:sz w:val="22"/>
        </w:rPr>
        <w:t>」</w:t>
      </w:r>
      <w:r w:rsidR="00820247">
        <w:rPr>
          <w:rFonts w:asciiTheme="minorEastAsia" w:hAnsiTheme="minorEastAsia" w:hint="eastAsia"/>
          <w:sz w:val="22"/>
        </w:rPr>
        <w:t>（</w:t>
      </w:r>
      <w:r w:rsidR="00146698">
        <w:rPr>
          <w:rFonts w:asciiTheme="minorEastAsia" w:hAnsiTheme="minorEastAsia" w:hint="eastAsia"/>
          <w:sz w:val="22"/>
        </w:rPr>
        <w:t>略称：</w:t>
      </w:r>
      <w:r w:rsidR="00ED4AC8">
        <w:rPr>
          <w:rFonts w:asciiTheme="minorEastAsia" w:hAnsiTheme="minorEastAsia" w:hint="eastAsia"/>
          <w:sz w:val="22"/>
        </w:rPr>
        <w:t>東段工</w:t>
      </w:r>
      <w:r w:rsidR="00820247">
        <w:rPr>
          <w:rFonts w:asciiTheme="minorEastAsia" w:hAnsiTheme="minorEastAsia" w:hint="eastAsia"/>
          <w:sz w:val="22"/>
        </w:rPr>
        <w:t>災害協力協定）</w:t>
      </w:r>
      <w:r w:rsidRPr="00990B0B">
        <w:rPr>
          <w:rFonts w:asciiTheme="minorEastAsia" w:hAnsiTheme="minorEastAsia" w:hint="eastAsia"/>
          <w:sz w:val="22"/>
        </w:rPr>
        <w:t>を締結</w:t>
      </w:r>
      <w:r w:rsidR="00F31ACA" w:rsidRPr="00990B0B">
        <w:rPr>
          <w:rFonts w:asciiTheme="minorEastAsia" w:hAnsiTheme="minorEastAsia" w:hint="eastAsia"/>
          <w:sz w:val="22"/>
        </w:rPr>
        <w:t>しましたので</w:t>
      </w:r>
      <w:r w:rsidR="00F814A2">
        <w:rPr>
          <w:rFonts w:asciiTheme="minorEastAsia" w:hAnsiTheme="minorEastAsia" w:hint="eastAsia"/>
          <w:sz w:val="22"/>
        </w:rPr>
        <w:t>お知らせ</w:t>
      </w:r>
      <w:r w:rsidR="000E4E1C">
        <w:rPr>
          <w:rFonts w:asciiTheme="minorEastAsia" w:hAnsiTheme="minorEastAsia" w:hint="eastAsia"/>
          <w:sz w:val="22"/>
        </w:rPr>
        <w:t>します</w:t>
      </w:r>
      <w:r w:rsidRPr="00990B0B">
        <w:rPr>
          <w:rFonts w:asciiTheme="minorEastAsia" w:hAnsiTheme="minorEastAsia" w:hint="eastAsia"/>
          <w:sz w:val="22"/>
        </w:rPr>
        <w:t>。</w:t>
      </w:r>
    </w:p>
    <w:p w:rsidR="00F67438" w:rsidRDefault="00F67438" w:rsidP="00C367E9">
      <w:pPr>
        <w:pStyle w:val="aa"/>
      </w:pPr>
    </w:p>
    <w:p w:rsidR="00C367E9" w:rsidRDefault="00DD7591" w:rsidP="00C367E9">
      <w:pPr>
        <w:pStyle w:val="aa"/>
      </w:pPr>
      <w:r w:rsidRPr="00990B0B">
        <w:rPr>
          <w:rFonts w:hint="eastAsia"/>
        </w:rPr>
        <w:t>記</w:t>
      </w:r>
    </w:p>
    <w:p w:rsidR="00ED4AC8" w:rsidRDefault="00E75803" w:rsidP="001E5B4B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</w:t>
      </w:r>
      <w:r w:rsidR="00E27EEC" w:rsidRPr="00990B0B">
        <w:rPr>
          <w:rFonts w:asciiTheme="minorEastAsia" w:hAnsiTheme="minorEastAsia" w:hint="eastAsia"/>
          <w:sz w:val="22"/>
        </w:rPr>
        <w:t>１．</w:t>
      </w:r>
      <w:r w:rsidR="00E21D97" w:rsidRPr="00990B0B">
        <w:rPr>
          <w:rFonts w:asciiTheme="minorEastAsia" w:hAnsiTheme="minorEastAsia" w:hint="eastAsia"/>
          <w:sz w:val="22"/>
        </w:rPr>
        <w:t>協定</w:t>
      </w:r>
      <w:r w:rsidR="001E5B4B">
        <w:rPr>
          <w:rFonts w:asciiTheme="minorEastAsia" w:hAnsiTheme="minorEastAsia" w:hint="eastAsia"/>
          <w:sz w:val="22"/>
        </w:rPr>
        <w:t>の</w:t>
      </w:r>
      <w:r w:rsidR="00F26D10" w:rsidRPr="00990B0B">
        <w:rPr>
          <w:rFonts w:asciiTheme="minorEastAsia" w:hAnsiTheme="minorEastAsia" w:hint="eastAsia"/>
          <w:sz w:val="22"/>
        </w:rPr>
        <w:t>締結</w:t>
      </w:r>
      <w:r w:rsidR="001B7631">
        <w:rPr>
          <w:rFonts w:asciiTheme="minorEastAsia" w:hAnsiTheme="minorEastAsia" w:hint="eastAsia"/>
          <w:sz w:val="22"/>
        </w:rPr>
        <w:t xml:space="preserve">者　　　　　　　　　　　　　　　　　　　　　　　　　　　　</w:t>
      </w:r>
      <w:r w:rsidR="001E5B4B">
        <w:rPr>
          <w:rFonts w:asciiTheme="minorEastAsia" w:hAnsiTheme="minorEastAsia" w:hint="eastAsia"/>
          <w:sz w:val="22"/>
        </w:rPr>
        <w:t>（敬称略</w:t>
      </w:r>
      <w:r w:rsidR="00951E91">
        <w:rPr>
          <w:rFonts w:asciiTheme="minorEastAsia" w:hAnsiTheme="minorEastAsia" w:hint="eastAsia"/>
          <w:sz w:val="22"/>
        </w:rPr>
        <w:t>）</w:t>
      </w:r>
    </w:p>
    <w:p w:rsidR="00AE02C6" w:rsidRDefault="00307945" w:rsidP="00443D73">
      <w:pPr>
        <w:spacing w:line="32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5A1527">
        <w:rPr>
          <w:rFonts w:asciiTheme="minorEastAsia" w:hAnsiTheme="minorEastAsia" w:hint="eastAsia"/>
          <w:sz w:val="22"/>
        </w:rPr>
        <w:t>青森</w:t>
      </w:r>
      <w:r w:rsidR="00D14321">
        <w:rPr>
          <w:rFonts w:asciiTheme="minorEastAsia" w:hAnsiTheme="minorEastAsia" w:hint="eastAsia"/>
          <w:sz w:val="22"/>
        </w:rPr>
        <w:t>県</w:t>
      </w:r>
      <w:r w:rsidR="00905444">
        <w:rPr>
          <w:rFonts w:asciiTheme="minorEastAsia" w:hAnsiTheme="minorEastAsia" w:hint="eastAsia"/>
          <w:sz w:val="22"/>
        </w:rPr>
        <w:t>側：</w:t>
      </w:r>
    </w:p>
    <w:p w:rsidR="00AB3888" w:rsidRDefault="00132181" w:rsidP="00272D37">
      <w:pPr>
        <w:spacing w:line="320" w:lineRule="exact"/>
        <w:ind w:firstLineChars="400" w:firstLine="880"/>
        <w:jc w:val="left"/>
        <w:rPr>
          <w:rFonts w:ascii="ＭＳ 明朝" w:eastAsia="ＭＳ 明朝" w:hAnsi="ＭＳ 明朝"/>
          <w:sz w:val="22"/>
          <w:shd w:val="clear" w:color="auto" w:fill="FFFFFF" w:themeFill="background1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A1527">
        <w:rPr>
          <w:rFonts w:asciiTheme="minorEastAsia" w:hAnsiTheme="minorEastAsia" w:hint="eastAsia"/>
          <w:sz w:val="22"/>
        </w:rPr>
        <w:t>青森</w:t>
      </w:r>
      <w:r w:rsidR="004E1557">
        <w:rPr>
          <w:rFonts w:asciiTheme="minorEastAsia" w:hAnsiTheme="minorEastAsia" w:hint="eastAsia"/>
          <w:sz w:val="22"/>
        </w:rPr>
        <w:t>県</w:t>
      </w:r>
      <w:r w:rsidR="005A1527">
        <w:rPr>
          <w:rFonts w:asciiTheme="minorEastAsia" w:hAnsiTheme="minorEastAsia" w:hint="eastAsia"/>
          <w:sz w:val="22"/>
        </w:rPr>
        <w:t>青森</w:t>
      </w:r>
      <w:r w:rsidR="004E1557">
        <w:rPr>
          <w:rFonts w:asciiTheme="minorEastAsia" w:hAnsiTheme="minorEastAsia" w:hint="eastAsia"/>
          <w:sz w:val="22"/>
        </w:rPr>
        <w:t>市</w:t>
      </w:r>
      <w:r w:rsidR="005A1527">
        <w:rPr>
          <w:rFonts w:asciiTheme="minorEastAsia" w:hAnsiTheme="minorEastAsia" w:hint="eastAsia"/>
          <w:sz w:val="22"/>
        </w:rPr>
        <w:t>長島１</w:t>
      </w:r>
      <w:r w:rsidR="004E1557">
        <w:rPr>
          <w:rFonts w:asciiTheme="minorEastAsia" w:hAnsiTheme="minorEastAsia" w:hint="eastAsia"/>
          <w:sz w:val="22"/>
        </w:rPr>
        <w:t>丁目</w:t>
      </w:r>
      <w:r w:rsidR="005A1527">
        <w:rPr>
          <w:rFonts w:asciiTheme="minorEastAsia" w:hAnsiTheme="minorEastAsia" w:hint="eastAsia"/>
          <w:sz w:val="22"/>
        </w:rPr>
        <w:t>１</w:t>
      </w:r>
      <w:r w:rsidR="004E1557">
        <w:rPr>
          <w:rFonts w:asciiTheme="minorEastAsia" w:hAnsiTheme="minorEastAsia" w:hint="eastAsia"/>
          <w:sz w:val="22"/>
        </w:rPr>
        <w:t>番１号</w:t>
      </w:r>
    </w:p>
    <w:p w:rsidR="001D67FB" w:rsidRDefault="00132181" w:rsidP="00132181">
      <w:pPr>
        <w:spacing w:line="320" w:lineRule="exact"/>
        <w:ind w:firstLineChars="1000" w:firstLine="2200"/>
        <w:jc w:val="left"/>
        <w:rPr>
          <w:rFonts w:ascii="ＭＳ 明朝" w:eastAsia="ＭＳ 明朝" w:hAnsi="ＭＳ 明朝"/>
          <w:sz w:val="22"/>
          <w:shd w:val="clear" w:color="auto" w:fill="FFFFFF" w:themeFill="background1"/>
        </w:rPr>
      </w:pPr>
      <w:r>
        <w:rPr>
          <w:rFonts w:asciiTheme="minorEastAsia" w:hAnsiTheme="minorEastAsia" w:hint="eastAsia"/>
          <w:sz w:val="22"/>
        </w:rPr>
        <w:t>締結者名　：</w:t>
      </w:r>
      <w:r w:rsidR="005A1527">
        <w:rPr>
          <w:rFonts w:ascii="ＭＳ 明朝" w:eastAsia="ＭＳ 明朝" w:hAnsi="ＭＳ 明朝" w:hint="eastAsia"/>
          <w:sz w:val="22"/>
          <w:shd w:val="clear" w:color="auto" w:fill="FFFFFF" w:themeFill="background1"/>
        </w:rPr>
        <w:t>青森</w:t>
      </w:r>
      <w:r w:rsidR="004E1557">
        <w:rPr>
          <w:rFonts w:ascii="ＭＳ 明朝" w:eastAsia="ＭＳ 明朝" w:hAnsi="ＭＳ 明朝" w:hint="eastAsia"/>
          <w:sz w:val="22"/>
          <w:shd w:val="clear" w:color="auto" w:fill="FFFFFF" w:themeFill="background1"/>
        </w:rPr>
        <w:t>県</w:t>
      </w:r>
    </w:p>
    <w:p w:rsidR="001F4AB4" w:rsidRDefault="004E1557" w:rsidP="00132181">
      <w:pPr>
        <w:spacing w:line="32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  <w:shd w:val="clear" w:color="auto" w:fill="FFFFFF" w:themeFill="background1"/>
        </w:rPr>
        <w:t>知事</w:t>
      </w:r>
      <w:r w:rsidR="001D67FB">
        <w:rPr>
          <w:rFonts w:ascii="ＭＳ 明朝" w:eastAsia="ＭＳ 明朝" w:hAnsi="ＭＳ 明朝" w:hint="eastAsia"/>
          <w:sz w:val="22"/>
          <w:shd w:val="clear" w:color="auto" w:fill="FFFFFF" w:themeFill="background1"/>
        </w:rPr>
        <w:t xml:space="preserve">　　</w:t>
      </w:r>
      <w:r w:rsidR="005A1527">
        <w:rPr>
          <w:rFonts w:ascii="ＭＳ 明朝" w:eastAsia="ＭＳ 明朝" w:hAnsi="ＭＳ 明朝" w:hint="eastAsia"/>
          <w:sz w:val="22"/>
          <w:shd w:val="clear" w:color="auto" w:fill="FFFFFF" w:themeFill="background1"/>
        </w:rPr>
        <w:t>三村　申吾</w:t>
      </w:r>
    </w:p>
    <w:p w:rsidR="00272D37" w:rsidRDefault="00272D37" w:rsidP="00443D73">
      <w:pPr>
        <w:spacing w:line="3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</w:p>
    <w:p w:rsidR="00AB3888" w:rsidRDefault="00AB3888" w:rsidP="00AB3888">
      <w:pPr>
        <w:kinsoku w:val="0"/>
        <w:overflowPunct w:val="0"/>
        <w:autoSpaceDE w:val="0"/>
        <w:autoSpaceDN w:val="0"/>
        <w:adjustRightInd w:val="0"/>
        <w:snapToGrid w:val="0"/>
        <w:spacing w:line="420" w:lineRule="exact"/>
        <w:ind w:rightChars="-177" w:right="-425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E75803">
        <w:rPr>
          <w:rFonts w:asciiTheme="minorEastAsia" w:hAnsiTheme="minorEastAsia" w:hint="eastAsia"/>
          <w:sz w:val="22"/>
        </w:rPr>
        <w:t>東日本段ボール工業組合</w:t>
      </w:r>
      <w:r>
        <w:rPr>
          <w:rFonts w:asciiTheme="minorEastAsia" w:hAnsiTheme="minorEastAsia" w:hint="eastAsia"/>
          <w:sz w:val="22"/>
        </w:rPr>
        <w:t xml:space="preserve">側： </w:t>
      </w:r>
    </w:p>
    <w:p w:rsidR="00AB3888" w:rsidRDefault="00AB3888" w:rsidP="00AB3888">
      <w:pPr>
        <w:ind w:firstLineChars="200" w:firstLine="440"/>
        <w:jc w:val="left"/>
        <w:rPr>
          <w:rFonts w:ascii="ＭＳ 明朝" w:eastAsia="ＭＳ 明朝" w:hAnsi="ＭＳ 明朝"/>
          <w:sz w:val="22"/>
          <w:shd w:val="clear" w:color="auto" w:fill="FFFFFF" w:themeFill="background1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867977">
        <w:rPr>
          <w:rFonts w:asciiTheme="minorEastAsia" w:hAnsiTheme="minorEastAsia" w:hint="eastAsia"/>
          <w:sz w:val="22"/>
        </w:rPr>
        <w:t xml:space="preserve">　</w:t>
      </w:r>
      <w:r w:rsidR="00132181">
        <w:rPr>
          <w:rFonts w:asciiTheme="minorEastAsia" w:hAnsiTheme="minorEastAsia" w:hint="eastAsia"/>
          <w:sz w:val="22"/>
        </w:rPr>
        <w:t xml:space="preserve">　</w:t>
      </w:r>
      <w:r w:rsidR="00E75803">
        <w:rPr>
          <w:rFonts w:ascii="ＭＳ 明朝" w:eastAsia="ＭＳ 明朝" w:hAnsi="ＭＳ 明朝" w:hint="eastAsia"/>
          <w:sz w:val="22"/>
          <w:shd w:val="clear" w:color="auto" w:fill="FFFFFF" w:themeFill="background1"/>
        </w:rPr>
        <w:t>東京都中央区八丁堀４</w:t>
      </w:r>
      <w:r w:rsidR="0019386D">
        <w:rPr>
          <w:rFonts w:ascii="ＭＳ 明朝" w:eastAsia="ＭＳ 明朝" w:hAnsi="ＭＳ 明朝" w:hint="eastAsia"/>
          <w:sz w:val="22"/>
          <w:shd w:val="clear" w:color="auto" w:fill="FFFFFF" w:themeFill="background1"/>
        </w:rPr>
        <w:t>丁目１番４号　八丁堀中央</w:t>
      </w:r>
      <w:r>
        <w:rPr>
          <w:rFonts w:ascii="ＭＳ 明朝" w:eastAsia="ＭＳ 明朝" w:hAnsi="ＭＳ 明朝" w:hint="eastAsia"/>
          <w:sz w:val="22"/>
          <w:shd w:val="clear" w:color="auto" w:fill="FFFFFF" w:themeFill="background1"/>
        </w:rPr>
        <w:t>ビル８階</w:t>
      </w:r>
    </w:p>
    <w:p w:rsidR="00132181" w:rsidRDefault="00AE02C6" w:rsidP="00132181">
      <w:pPr>
        <w:ind w:firstLineChars="1000" w:firstLine="2200"/>
        <w:jc w:val="left"/>
        <w:rPr>
          <w:rFonts w:ascii="ＭＳ 明朝" w:eastAsia="ＭＳ 明朝" w:hAnsi="ＭＳ 明朝"/>
          <w:sz w:val="22"/>
          <w:shd w:val="clear" w:color="auto" w:fill="FFFFFF" w:themeFill="background1"/>
        </w:rPr>
      </w:pPr>
      <w:r>
        <w:rPr>
          <w:rFonts w:ascii="ＭＳ 明朝" w:eastAsia="ＭＳ 明朝" w:hAnsi="ＭＳ 明朝" w:hint="eastAsia"/>
          <w:sz w:val="22"/>
          <w:shd w:val="clear" w:color="auto" w:fill="FFFFFF" w:themeFill="background1"/>
        </w:rPr>
        <w:t>締結者名　：</w:t>
      </w:r>
      <w:r w:rsidR="00AB3888">
        <w:rPr>
          <w:rFonts w:ascii="ＭＳ 明朝" w:eastAsia="ＭＳ 明朝" w:hAnsi="ＭＳ 明朝" w:hint="eastAsia"/>
          <w:sz w:val="22"/>
          <w:shd w:val="clear" w:color="auto" w:fill="FFFFFF" w:themeFill="background1"/>
        </w:rPr>
        <w:t xml:space="preserve">東日本段ボール工業組合　</w:t>
      </w:r>
    </w:p>
    <w:p w:rsidR="00443D73" w:rsidRDefault="00AB3888" w:rsidP="00132181">
      <w:pPr>
        <w:ind w:firstLineChars="1400" w:firstLine="3080"/>
        <w:jc w:val="left"/>
        <w:rPr>
          <w:rFonts w:ascii="ＭＳ 明朝" w:eastAsia="ＭＳ 明朝" w:hAnsi="ＭＳ 明朝"/>
          <w:sz w:val="22"/>
          <w:shd w:val="clear" w:color="auto" w:fill="FFFFFF" w:themeFill="background1"/>
        </w:rPr>
      </w:pPr>
      <w:r>
        <w:rPr>
          <w:rFonts w:ascii="ＭＳ 明朝" w:eastAsia="ＭＳ 明朝" w:hAnsi="ＭＳ 明朝" w:hint="eastAsia"/>
          <w:sz w:val="22"/>
          <w:shd w:val="clear" w:color="auto" w:fill="FFFFFF" w:themeFill="background1"/>
        </w:rPr>
        <w:t>理事長　齋藤　英男</w:t>
      </w:r>
    </w:p>
    <w:p w:rsidR="00443D73" w:rsidRDefault="00443D73" w:rsidP="00443D73">
      <w:pPr>
        <w:ind w:firstLineChars="100" w:firstLine="220"/>
        <w:jc w:val="left"/>
        <w:rPr>
          <w:rFonts w:ascii="ＭＳ 明朝" w:eastAsia="ＭＳ 明朝" w:hAnsi="ＭＳ 明朝"/>
          <w:sz w:val="22"/>
          <w:shd w:val="clear" w:color="auto" w:fill="FFFFFF" w:themeFill="background1"/>
        </w:rPr>
      </w:pPr>
    </w:p>
    <w:p w:rsidR="00443D73" w:rsidRPr="00443D73" w:rsidRDefault="00443D73" w:rsidP="00443D73">
      <w:pPr>
        <w:ind w:firstLineChars="100" w:firstLine="220"/>
        <w:jc w:val="left"/>
        <w:rPr>
          <w:rFonts w:ascii="ＭＳ 明朝" w:eastAsia="ＭＳ 明朝" w:hAnsi="ＭＳ 明朝"/>
          <w:sz w:val="22"/>
          <w:shd w:val="clear" w:color="auto" w:fill="FFFFFF" w:themeFill="background1"/>
        </w:rPr>
      </w:pPr>
      <w:r>
        <w:rPr>
          <w:rFonts w:ascii="ＭＳ 明朝" w:eastAsia="ＭＳ 明朝" w:hAnsi="ＭＳ 明朝" w:hint="eastAsia"/>
          <w:sz w:val="22"/>
          <w:shd w:val="clear" w:color="auto" w:fill="FFFFFF" w:themeFill="background1"/>
        </w:rPr>
        <w:t>２．</w:t>
      </w:r>
      <w:r w:rsidR="00D14321">
        <w:rPr>
          <w:rFonts w:asciiTheme="minorEastAsia" w:hAnsiTheme="minorEastAsia" w:hint="eastAsia"/>
          <w:sz w:val="22"/>
        </w:rPr>
        <w:t>協定締結日：２０１９年</w:t>
      </w:r>
      <w:r w:rsidR="00180A80">
        <w:rPr>
          <w:rFonts w:asciiTheme="minorEastAsia" w:hAnsiTheme="minorEastAsia" w:hint="eastAsia"/>
          <w:sz w:val="22"/>
        </w:rPr>
        <w:t>１２</w:t>
      </w:r>
      <w:r w:rsidR="00D14321">
        <w:rPr>
          <w:rFonts w:asciiTheme="minorEastAsia" w:hAnsiTheme="minorEastAsia" w:hint="eastAsia"/>
          <w:sz w:val="22"/>
        </w:rPr>
        <w:t>月</w:t>
      </w:r>
      <w:r w:rsidR="00622C2C">
        <w:rPr>
          <w:rFonts w:asciiTheme="minorEastAsia" w:hAnsiTheme="minorEastAsia" w:hint="eastAsia"/>
          <w:sz w:val="22"/>
        </w:rPr>
        <w:t>２４</w:t>
      </w:r>
      <w:r>
        <w:rPr>
          <w:rFonts w:asciiTheme="minorEastAsia" w:hAnsiTheme="minorEastAsia" w:hint="eastAsia"/>
          <w:sz w:val="22"/>
        </w:rPr>
        <w:t>日</w:t>
      </w:r>
    </w:p>
    <w:p w:rsidR="00CC6A0D" w:rsidRPr="00443D73" w:rsidRDefault="00CC6A0D" w:rsidP="00443D73">
      <w:pPr>
        <w:jc w:val="left"/>
        <w:rPr>
          <w:rFonts w:ascii="ＭＳ 明朝" w:eastAsia="ＭＳ 明朝" w:hAnsi="ＭＳ 明朝"/>
          <w:sz w:val="22"/>
          <w:shd w:val="clear" w:color="auto" w:fill="FFFFFF" w:themeFill="background1"/>
        </w:rPr>
      </w:pPr>
    </w:p>
    <w:p w:rsidR="00E54C39" w:rsidRPr="00990B0B" w:rsidRDefault="00443D73" w:rsidP="00680CD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6D76BF">
        <w:rPr>
          <w:rFonts w:asciiTheme="minorEastAsia" w:hAnsiTheme="minorEastAsia" w:hint="eastAsia"/>
          <w:sz w:val="22"/>
        </w:rPr>
        <w:t>．</w:t>
      </w:r>
      <w:r w:rsidR="00860CA9" w:rsidRPr="00990B0B">
        <w:rPr>
          <w:rFonts w:asciiTheme="minorEastAsia" w:hAnsiTheme="minorEastAsia" w:hint="eastAsia"/>
          <w:sz w:val="22"/>
        </w:rPr>
        <w:t>協定の概要</w:t>
      </w:r>
      <w:r w:rsidR="00B77DBE" w:rsidRPr="00990B0B">
        <w:rPr>
          <w:rFonts w:asciiTheme="minorEastAsia" w:hAnsiTheme="minorEastAsia" w:hint="eastAsia"/>
          <w:sz w:val="22"/>
        </w:rPr>
        <w:t>：</w:t>
      </w:r>
    </w:p>
    <w:p w:rsidR="00132181" w:rsidRDefault="00860CA9" w:rsidP="0013218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rightChars="-177" w:right="-425" w:firstLineChars="150" w:firstLine="330"/>
        <w:rPr>
          <w:rFonts w:asciiTheme="minorEastAsia" w:hAnsiTheme="minorEastAsia"/>
          <w:sz w:val="22"/>
        </w:rPr>
      </w:pPr>
      <w:r w:rsidRPr="00990B0B">
        <w:rPr>
          <w:rFonts w:asciiTheme="minorEastAsia" w:hAnsiTheme="minorEastAsia" w:hint="eastAsia"/>
          <w:sz w:val="22"/>
        </w:rPr>
        <w:t>（１）</w:t>
      </w:r>
      <w:r w:rsidR="008A5835">
        <w:rPr>
          <w:rFonts w:asciiTheme="minorEastAsia" w:hAnsiTheme="minorEastAsia" w:hint="eastAsia"/>
          <w:sz w:val="22"/>
        </w:rPr>
        <w:t>協定締結の地方自治体は</w:t>
      </w:r>
      <w:r w:rsidRPr="00990B0B">
        <w:rPr>
          <w:rFonts w:asciiTheme="minorEastAsia" w:hAnsiTheme="minorEastAsia" w:hint="eastAsia"/>
          <w:sz w:val="22"/>
        </w:rPr>
        <w:t>、災害が発生した場合における避難所</w:t>
      </w:r>
      <w:r w:rsidR="00DC5BAE">
        <w:rPr>
          <w:rFonts w:asciiTheme="minorEastAsia" w:hAnsiTheme="minorEastAsia" w:hint="eastAsia"/>
          <w:sz w:val="22"/>
        </w:rPr>
        <w:t>等</w:t>
      </w:r>
      <w:r w:rsidRPr="00990B0B">
        <w:rPr>
          <w:rFonts w:asciiTheme="minorEastAsia" w:hAnsiTheme="minorEastAsia" w:hint="eastAsia"/>
          <w:sz w:val="22"/>
        </w:rPr>
        <w:t>の</w:t>
      </w:r>
      <w:r w:rsidR="00BA3462" w:rsidRPr="00990B0B">
        <w:rPr>
          <w:rFonts w:asciiTheme="minorEastAsia" w:hAnsiTheme="minorEastAsia" w:hint="eastAsia"/>
          <w:sz w:val="22"/>
        </w:rPr>
        <w:t>運営</w:t>
      </w:r>
      <w:r w:rsidRPr="00990B0B">
        <w:rPr>
          <w:rFonts w:asciiTheme="minorEastAsia" w:hAnsiTheme="minorEastAsia" w:hint="eastAsia"/>
          <w:sz w:val="22"/>
        </w:rPr>
        <w:t>に必要な</w:t>
      </w:r>
    </w:p>
    <w:p w:rsidR="00860CA9" w:rsidRPr="00990B0B" w:rsidRDefault="00860CA9" w:rsidP="0013218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rightChars="-177" w:right="-425" w:firstLineChars="350" w:firstLine="770"/>
        <w:rPr>
          <w:rFonts w:asciiTheme="minorEastAsia" w:hAnsiTheme="minorEastAsia"/>
          <w:sz w:val="22"/>
        </w:rPr>
      </w:pPr>
      <w:r w:rsidRPr="00990B0B">
        <w:rPr>
          <w:rFonts w:asciiTheme="minorEastAsia" w:hAnsiTheme="minorEastAsia" w:hint="eastAsia"/>
          <w:sz w:val="22"/>
        </w:rPr>
        <w:t>段ボール製品</w:t>
      </w:r>
      <w:r w:rsidR="003B0A98" w:rsidRPr="00990B0B">
        <w:rPr>
          <w:rFonts w:asciiTheme="minorEastAsia" w:hAnsiTheme="minorEastAsia" w:hint="eastAsia"/>
          <w:sz w:val="22"/>
        </w:rPr>
        <w:t>の供</w:t>
      </w:r>
      <w:r w:rsidRPr="00990B0B">
        <w:rPr>
          <w:rFonts w:asciiTheme="minorEastAsia" w:hAnsiTheme="minorEastAsia" w:hint="eastAsia"/>
          <w:sz w:val="22"/>
        </w:rPr>
        <w:t>給について、</w:t>
      </w:r>
      <w:r w:rsidR="003B0A98" w:rsidRPr="00990B0B">
        <w:rPr>
          <w:rFonts w:asciiTheme="minorEastAsia" w:hAnsiTheme="minorEastAsia" w:hint="eastAsia"/>
          <w:sz w:val="22"/>
        </w:rPr>
        <w:t>東日本段ボール工業組合</w:t>
      </w:r>
      <w:r w:rsidRPr="00990B0B">
        <w:rPr>
          <w:rFonts w:asciiTheme="minorEastAsia" w:hAnsiTheme="minorEastAsia" w:hint="eastAsia"/>
          <w:sz w:val="22"/>
        </w:rPr>
        <w:t>に協力を要請することがで</w:t>
      </w:r>
      <w:r w:rsidR="00BD4B97">
        <w:rPr>
          <w:rFonts w:asciiTheme="minorEastAsia" w:hAnsiTheme="minorEastAsia" w:hint="eastAsia"/>
          <w:sz w:val="22"/>
        </w:rPr>
        <w:t>き</w:t>
      </w:r>
      <w:r w:rsidRPr="00990B0B">
        <w:rPr>
          <w:rFonts w:asciiTheme="minorEastAsia" w:hAnsiTheme="minorEastAsia" w:hint="eastAsia"/>
          <w:sz w:val="22"/>
        </w:rPr>
        <w:t>る。</w:t>
      </w:r>
    </w:p>
    <w:p w:rsidR="00BD4B97" w:rsidRDefault="00860CA9" w:rsidP="00BD4B97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rightChars="-177" w:right="-425" w:firstLineChars="150" w:firstLine="330"/>
        <w:rPr>
          <w:rFonts w:asciiTheme="minorEastAsia" w:hAnsiTheme="minorEastAsia"/>
          <w:sz w:val="22"/>
        </w:rPr>
      </w:pPr>
      <w:r w:rsidRPr="00990B0B">
        <w:rPr>
          <w:rFonts w:asciiTheme="minorEastAsia" w:hAnsiTheme="minorEastAsia" w:hint="eastAsia"/>
          <w:sz w:val="22"/>
        </w:rPr>
        <w:t>（２）</w:t>
      </w:r>
      <w:r w:rsidR="003B0A98" w:rsidRPr="00990B0B">
        <w:rPr>
          <w:rFonts w:asciiTheme="minorEastAsia" w:hAnsiTheme="minorEastAsia" w:hint="eastAsia"/>
          <w:sz w:val="22"/>
        </w:rPr>
        <w:t>東日本段ボール工業組合</w:t>
      </w:r>
      <w:r w:rsidRPr="00990B0B">
        <w:rPr>
          <w:rFonts w:asciiTheme="minorEastAsia" w:hAnsiTheme="minorEastAsia" w:hint="eastAsia"/>
          <w:sz w:val="22"/>
        </w:rPr>
        <w:t>は、</w:t>
      </w:r>
      <w:r w:rsidR="008A5835">
        <w:rPr>
          <w:rFonts w:asciiTheme="minorEastAsia" w:hAnsiTheme="minorEastAsia" w:hint="eastAsia"/>
          <w:sz w:val="22"/>
        </w:rPr>
        <w:t>地方自治体</w:t>
      </w:r>
      <w:r w:rsidRPr="00990B0B">
        <w:rPr>
          <w:rFonts w:asciiTheme="minorEastAsia" w:hAnsiTheme="minorEastAsia" w:hint="eastAsia"/>
          <w:sz w:val="22"/>
        </w:rPr>
        <w:t>からの要請があったときは、</w:t>
      </w:r>
      <w:r w:rsidR="007C1D12" w:rsidRPr="00990B0B">
        <w:rPr>
          <w:rFonts w:asciiTheme="minorEastAsia" w:hAnsiTheme="minorEastAsia" w:hint="eastAsia"/>
          <w:sz w:val="22"/>
        </w:rPr>
        <w:t>段ボール製</w:t>
      </w:r>
    </w:p>
    <w:p w:rsidR="00860CA9" w:rsidRPr="00990B0B" w:rsidRDefault="007C1D12" w:rsidP="00BD4B97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rightChars="-177" w:right="-425" w:firstLineChars="350" w:firstLine="770"/>
        <w:rPr>
          <w:rFonts w:asciiTheme="minorEastAsia" w:hAnsiTheme="minorEastAsia"/>
          <w:sz w:val="22"/>
        </w:rPr>
      </w:pPr>
      <w:r w:rsidRPr="00990B0B">
        <w:rPr>
          <w:rFonts w:asciiTheme="minorEastAsia" w:hAnsiTheme="minorEastAsia" w:hint="eastAsia"/>
          <w:sz w:val="22"/>
        </w:rPr>
        <w:t>品の</w:t>
      </w:r>
      <w:r w:rsidR="00860CA9" w:rsidRPr="00990B0B">
        <w:rPr>
          <w:rFonts w:asciiTheme="minorEastAsia" w:hAnsiTheme="minorEastAsia" w:hint="eastAsia"/>
          <w:sz w:val="22"/>
        </w:rPr>
        <w:t>供給可能な組合員を選定しその同意を得て</w:t>
      </w:r>
      <w:r w:rsidR="008A5835">
        <w:rPr>
          <w:rFonts w:asciiTheme="minorEastAsia" w:hAnsiTheme="minorEastAsia" w:hint="eastAsia"/>
          <w:sz w:val="22"/>
        </w:rPr>
        <w:t>地方自治体</w:t>
      </w:r>
      <w:r w:rsidR="00860CA9" w:rsidRPr="00990B0B">
        <w:rPr>
          <w:rFonts w:asciiTheme="minorEastAsia" w:hAnsiTheme="minorEastAsia" w:hint="eastAsia"/>
          <w:sz w:val="22"/>
        </w:rPr>
        <w:t>に連絡する。</w:t>
      </w:r>
    </w:p>
    <w:p w:rsidR="00860CA9" w:rsidRPr="00990B0B" w:rsidRDefault="00860CA9" w:rsidP="002A7AC8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rightChars="-177" w:right="-425" w:firstLineChars="150" w:firstLine="330"/>
        <w:rPr>
          <w:rFonts w:asciiTheme="minorEastAsia" w:hAnsiTheme="minorEastAsia"/>
          <w:sz w:val="22"/>
        </w:rPr>
      </w:pPr>
      <w:r w:rsidRPr="00990B0B">
        <w:rPr>
          <w:rFonts w:asciiTheme="minorEastAsia" w:hAnsiTheme="minorEastAsia" w:hint="eastAsia"/>
          <w:sz w:val="22"/>
        </w:rPr>
        <w:t>（３）物資の種類</w:t>
      </w:r>
    </w:p>
    <w:p w:rsidR="00BD4B97" w:rsidRDefault="00860CA9" w:rsidP="00BD4B97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50" w:left="780" w:rightChars="-177" w:right="-425" w:hangingChars="300" w:hanging="660"/>
        <w:rPr>
          <w:rFonts w:asciiTheme="minorEastAsia" w:hAnsiTheme="minorEastAsia"/>
          <w:sz w:val="22"/>
        </w:rPr>
      </w:pPr>
      <w:r w:rsidRPr="00990B0B">
        <w:rPr>
          <w:rFonts w:asciiTheme="minorEastAsia" w:hAnsiTheme="minorEastAsia" w:hint="eastAsia"/>
          <w:sz w:val="22"/>
        </w:rPr>
        <w:t xml:space="preserve">　　　段ボール製簡易ベッド、段ボール製シート、段ボール製間仕切り、その他組合</w:t>
      </w:r>
      <w:r w:rsidR="00377F5B" w:rsidRPr="00990B0B">
        <w:rPr>
          <w:rFonts w:asciiTheme="minorEastAsia" w:hAnsiTheme="minorEastAsia" w:hint="eastAsia"/>
          <w:sz w:val="22"/>
        </w:rPr>
        <w:t>員</w:t>
      </w:r>
      <w:r w:rsidR="00AD426A">
        <w:rPr>
          <w:rFonts w:asciiTheme="minorEastAsia" w:hAnsiTheme="minorEastAsia" w:hint="eastAsia"/>
          <w:sz w:val="22"/>
        </w:rPr>
        <w:t>の</w:t>
      </w:r>
      <w:r w:rsidRPr="00990B0B">
        <w:rPr>
          <w:rFonts w:asciiTheme="minorEastAsia" w:hAnsiTheme="minorEastAsia" w:hint="eastAsia"/>
          <w:sz w:val="22"/>
        </w:rPr>
        <w:t>取</w:t>
      </w:r>
    </w:p>
    <w:p w:rsidR="00443D73" w:rsidRDefault="00860CA9" w:rsidP="00BD4B97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350" w:left="840" w:rightChars="-177" w:right="-425"/>
        <w:rPr>
          <w:rFonts w:asciiTheme="minorEastAsia" w:hAnsiTheme="minorEastAsia"/>
          <w:sz w:val="22"/>
        </w:rPr>
      </w:pPr>
      <w:r w:rsidRPr="00990B0B">
        <w:rPr>
          <w:rFonts w:asciiTheme="minorEastAsia" w:hAnsiTheme="minorEastAsia" w:hint="eastAsia"/>
          <w:sz w:val="22"/>
        </w:rPr>
        <w:t>扱</w:t>
      </w:r>
      <w:r w:rsidR="00460A79" w:rsidRPr="00990B0B">
        <w:rPr>
          <w:rFonts w:asciiTheme="minorEastAsia" w:hAnsiTheme="minorEastAsia" w:hint="eastAsia"/>
          <w:sz w:val="22"/>
        </w:rPr>
        <w:t>商品</w:t>
      </w:r>
    </w:p>
    <w:p w:rsidR="00BD4B97" w:rsidRDefault="00BD4B97" w:rsidP="00BD4B97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350" w:left="840" w:rightChars="-177" w:right="-425"/>
        <w:rPr>
          <w:rFonts w:asciiTheme="minorEastAsia" w:hAnsiTheme="minorEastAsia"/>
          <w:sz w:val="22"/>
        </w:rPr>
      </w:pPr>
    </w:p>
    <w:p w:rsidR="00C4649C" w:rsidRPr="00990B0B" w:rsidRDefault="00443D73" w:rsidP="00443D73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rightChars="-177" w:right="-425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86515E" w:rsidRPr="00990B0B">
        <w:rPr>
          <w:rFonts w:asciiTheme="minorEastAsia" w:hAnsiTheme="minorEastAsia" w:hint="eastAsia"/>
          <w:sz w:val="22"/>
        </w:rPr>
        <w:t>．説</w:t>
      </w:r>
      <w:r w:rsidR="00403CF6" w:rsidRPr="00990B0B">
        <w:rPr>
          <w:rFonts w:asciiTheme="minorEastAsia" w:hAnsiTheme="minorEastAsia" w:hint="eastAsia"/>
          <w:sz w:val="22"/>
        </w:rPr>
        <w:t xml:space="preserve">　</w:t>
      </w:r>
      <w:r w:rsidR="0086515E" w:rsidRPr="00990B0B">
        <w:rPr>
          <w:rFonts w:asciiTheme="minorEastAsia" w:hAnsiTheme="minorEastAsia" w:hint="eastAsia"/>
          <w:sz w:val="22"/>
        </w:rPr>
        <w:t>明</w:t>
      </w:r>
      <w:r w:rsidR="002D0666" w:rsidRPr="00990B0B">
        <w:rPr>
          <w:rFonts w:asciiTheme="minorEastAsia" w:hAnsiTheme="minorEastAsia" w:hint="eastAsia"/>
          <w:sz w:val="22"/>
        </w:rPr>
        <w:t>：</w:t>
      </w:r>
    </w:p>
    <w:p w:rsidR="00E54C39" w:rsidRPr="00990B0B" w:rsidRDefault="002719AA" w:rsidP="00CC6A0D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rightChars="-177" w:right="-425" w:firstLineChars="100" w:firstLine="220"/>
        <w:rPr>
          <w:rFonts w:asciiTheme="minorEastAsia" w:hAnsiTheme="minorEastAsia"/>
          <w:i/>
          <w:sz w:val="22"/>
        </w:rPr>
      </w:pPr>
      <w:r w:rsidRPr="00990B0B">
        <w:rPr>
          <w:rFonts w:asciiTheme="minorEastAsia" w:hAnsiTheme="minorEastAsia" w:hint="eastAsia"/>
          <w:sz w:val="22"/>
        </w:rPr>
        <w:t>（１）</w:t>
      </w:r>
      <w:r w:rsidR="00CC565D">
        <w:rPr>
          <w:rFonts w:asciiTheme="minorEastAsia" w:hAnsiTheme="minorEastAsia" w:hint="eastAsia"/>
          <w:sz w:val="22"/>
        </w:rPr>
        <w:t>大規模</w:t>
      </w:r>
      <w:r w:rsidR="00460A79" w:rsidRPr="00990B0B">
        <w:rPr>
          <w:rFonts w:asciiTheme="minorEastAsia" w:hAnsiTheme="minorEastAsia" w:hint="eastAsia"/>
          <w:sz w:val="22"/>
        </w:rPr>
        <w:t>自然災害</w:t>
      </w:r>
      <w:r w:rsidR="00843B3D">
        <w:rPr>
          <w:rFonts w:asciiTheme="minorEastAsia" w:hAnsiTheme="minorEastAsia" w:hint="eastAsia"/>
          <w:sz w:val="22"/>
        </w:rPr>
        <w:t>の</w:t>
      </w:r>
      <w:r w:rsidR="00993150">
        <w:rPr>
          <w:rFonts w:asciiTheme="minorEastAsia" w:hAnsiTheme="minorEastAsia" w:hint="eastAsia"/>
          <w:sz w:val="22"/>
        </w:rPr>
        <w:t>発生と段ボール製品の役割</w:t>
      </w:r>
    </w:p>
    <w:p w:rsidR="00837471" w:rsidRPr="009747AC" w:rsidRDefault="00D87B9D" w:rsidP="0019386D">
      <w:pPr>
        <w:autoSpaceDE w:val="0"/>
        <w:autoSpaceDN w:val="0"/>
        <w:adjustRightInd w:val="0"/>
        <w:snapToGrid w:val="0"/>
        <w:spacing w:line="300" w:lineRule="exact"/>
        <w:ind w:leftChars="300" w:left="720" w:firstLineChars="100" w:firstLine="220"/>
        <w:rPr>
          <w:rFonts w:asciiTheme="minorEastAsia" w:hAnsiTheme="minorEastAsia"/>
          <w:color w:val="FF0000"/>
          <w:sz w:val="22"/>
        </w:rPr>
      </w:pPr>
      <w:r w:rsidRPr="00990B0B">
        <w:rPr>
          <w:rFonts w:asciiTheme="minorEastAsia" w:hAnsiTheme="minorEastAsia" w:hint="eastAsia"/>
          <w:sz w:val="22"/>
        </w:rPr>
        <w:t>東日本大震災後</w:t>
      </w:r>
      <w:r w:rsidR="00E54C39" w:rsidRPr="00990B0B">
        <w:rPr>
          <w:rFonts w:asciiTheme="minorEastAsia" w:hAnsiTheme="minorEastAsia" w:hint="eastAsia"/>
          <w:sz w:val="22"/>
        </w:rPr>
        <w:t>早くも</w:t>
      </w:r>
      <w:r w:rsidR="00180A80">
        <w:rPr>
          <w:rFonts w:asciiTheme="minorEastAsia" w:hAnsiTheme="minorEastAsia" w:hint="eastAsia"/>
          <w:sz w:val="22"/>
        </w:rPr>
        <w:t>９</w:t>
      </w:r>
      <w:r w:rsidR="00E54C39" w:rsidRPr="00990B0B">
        <w:rPr>
          <w:rFonts w:asciiTheme="minorEastAsia" w:hAnsiTheme="minorEastAsia" w:hint="eastAsia"/>
          <w:sz w:val="22"/>
        </w:rPr>
        <w:t>年</w:t>
      </w:r>
      <w:r w:rsidR="00180A80">
        <w:rPr>
          <w:rFonts w:asciiTheme="minorEastAsia" w:hAnsiTheme="minorEastAsia" w:hint="eastAsia"/>
          <w:sz w:val="22"/>
        </w:rPr>
        <w:t>近く</w:t>
      </w:r>
      <w:r w:rsidR="00561F8B">
        <w:rPr>
          <w:rFonts w:asciiTheme="minorEastAsia" w:hAnsiTheme="minorEastAsia" w:hint="eastAsia"/>
          <w:sz w:val="22"/>
        </w:rPr>
        <w:t>が</w:t>
      </w:r>
      <w:r w:rsidR="000D7DF9">
        <w:rPr>
          <w:rFonts w:asciiTheme="minorEastAsia" w:hAnsiTheme="minorEastAsia" w:hint="eastAsia"/>
          <w:sz w:val="22"/>
        </w:rPr>
        <w:t>過ぎ</w:t>
      </w:r>
      <w:r w:rsidR="00146698">
        <w:rPr>
          <w:rFonts w:asciiTheme="minorEastAsia" w:hAnsiTheme="minorEastAsia" w:hint="eastAsia"/>
          <w:sz w:val="22"/>
        </w:rPr>
        <w:t>ま</w:t>
      </w:r>
      <w:r w:rsidR="000D7DF9">
        <w:rPr>
          <w:rFonts w:asciiTheme="minorEastAsia" w:hAnsiTheme="minorEastAsia" w:hint="eastAsia"/>
          <w:sz w:val="22"/>
        </w:rPr>
        <w:t>した</w:t>
      </w:r>
      <w:r w:rsidR="00146698">
        <w:rPr>
          <w:rFonts w:asciiTheme="minorEastAsia" w:hAnsiTheme="minorEastAsia" w:hint="eastAsia"/>
          <w:sz w:val="22"/>
        </w:rPr>
        <w:t>が、この間</w:t>
      </w:r>
      <w:r w:rsidR="00057EC2">
        <w:rPr>
          <w:rFonts w:asciiTheme="minorEastAsia" w:hAnsiTheme="minorEastAsia" w:hint="eastAsia"/>
          <w:sz w:val="22"/>
        </w:rPr>
        <w:t>、</w:t>
      </w:r>
      <w:r w:rsidR="00146698">
        <w:rPr>
          <w:rFonts w:asciiTheme="minorEastAsia" w:hAnsiTheme="minorEastAsia" w:hint="eastAsia"/>
          <w:sz w:val="22"/>
        </w:rPr>
        <w:t>各地で</w:t>
      </w:r>
      <w:r w:rsidR="005F0C6A">
        <w:rPr>
          <w:rFonts w:asciiTheme="minorEastAsia" w:hAnsiTheme="minorEastAsia" w:hint="eastAsia"/>
          <w:sz w:val="22"/>
        </w:rPr>
        <w:t>地震、台風、集中豪雨</w:t>
      </w:r>
      <w:r w:rsidR="00E753A5">
        <w:rPr>
          <w:rFonts w:asciiTheme="minorEastAsia" w:hAnsiTheme="minorEastAsia" w:hint="eastAsia"/>
          <w:sz w:val="22"/>
        </w:rPr>
        <w:t>、土砂崩れ</w:t>
      </w:r>
      <w:r w:rsidR="005F0C6A">
        <w:rPr>
          <w:rFonts w:asciiTheme="minorEastAsia" w:hAnsiTheme="minorEastAsia" w:hint="eastAsia"/>
          <w:sz w:val="22"/>
        </w:rPr>
        <w:t>等の</w:t>
      </w:r>
      <w:r w:rsidR="00146698">
        <w:rPr>
          <w:rFonts w:asciiTheme="minorEastAsia" w:hAnsiTheme="minorEastAsia" w:hint="eastAsia"/>
          <w:sz w:val="22"/>
        </w:rPr>
        <w:t>大規模な</w:t>
      </w:r>
      <w:r w:rsidR="000A2854" w:rsidRPr="00990B0B">
        <w:rPr>
          <w:rFonts w:asciiTheme="minorEastAsia" w:hAnsiTheme="minorEastAsia" w:hint="eastAsia"/>
          <w:sz w:val="22"/>
        </w:rPr>
        <w:t>自然災害</w:t>
      </w:r>
      <w:r w:rsidR="00861C14">
        <w:rPr>
          <w:rFonts w:asciiTheme="minorEastAsia" w:hAnsiTheme="minorEastAsia" w:hint="eastAsia"/>
          <w:sz w:val="22"/>
        </w:rPr>
        <w:t>が</w:t>
      </w:r>
      <w:r w:rsidR="00024C20" w:rsidRPr="00990B0B">
        <w:rPr>
          <w:rFonts w:asciiTheme="minorEastAsia" w:hAnsiTheme="minorEastAsia" w:hint="eastAsia"/>
          <w:sz w:val="22"/>
        </w:rPr>
        <w:t>発生して</w:t>
      </w:r>
      <w:r w:rsidR="00146698">
        <w:rPr>
          <w:rFonts w:asciiTheme="minorEastAsia" w:hAnsiTheme="minorEastAsia" w:hint="eastAsia"/>
          <w:sz w:val="22"/>
        </w:rPr>
        <w:t>おり、</w:t>
      </w:r>
      <w:r w:rsidR="002225A8">
        <w:rPr>
          <w:rFonts w:asciiTheme="minorEastAsia" w:hAnsiTheme="minorEastAsia" w:hint="eastAsia"/>
          <w:sz w:val="22"/>
        </w:rPr>
        <w:t>今後</w:t>
      </w:r>
      <w:r w:rsidR="00146698">
        <w:rPr>
          <w:rFonts w:asciiTheme="minorEastAsia" w:hAnsiTheme="minorEastAsia" w:hint="eastAsia"/>
          <w:sz w:val="22"/>
        </w:rPr>
        <w:t>も</w:t>
      </w:r>
      <w:r w:rsidR="00837471">
        <w:rPr>
          <w:rFonts w:asciiTheme="minorEastAsia" w:hAnsiTheme="minorEastAsia" w:hint="eastAsia"/>
          <w:sz w:val="22"/>
        </w:rPr>
        <w:t>発生</w:t>
      </w:r>
      <w:r w:rsidR="00C4454B">
        <w:rPr>
          <w:rFonts w:asciiTheme="minorEastAsia" w:hAnsiTheme="minorEastAsia" w:hint="eastAsia"/>
          <w:sz w:val="22"/>
        </w:rPr>
        <w:t>は避けられません</w:t>
      </w:r>
      <w:r w:rsidR="00837471">
        <w:rPr>
          <w:rFonts w:asciiTheme="minorEastAsia" w:hAnsiTheme="minorEastAsia" w:hint="eastAsia"/>
          <w:sz w:val="22"/>
        </w:rPr>
        <w:t>。</w:t>
      </w:r>
    </w:p>
    <w:p w:rsidR="00146698" w:rsidRDefault="00CD7310" w:rsidP="00CC6A0D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leftChars="300" w:left="720" w:firstLineChars="100" w:firstLine="220"/>
        <w:rPr>
          <w:rFonts w:ascii="ＭＳ 明朝" w:hAnsi="ＭＳ 明朝"/>
          <w:sz w:val="22"/>
        </w:rPr>
      </w:pPr>
      <w:r w:rsidRPr="00990B0B">
        <w:rPr>
          <w:rFonts w:ascii="ＭＳ 明朝" w:hAnsi="ＭＳ 明朝" w:hint="eastAsia"/>
          <w:sz w:val="22"/>
        </w:rPr>
        <w:t>大規模な自然災害</w:t>
      </w:r>
      <w:r w:rsidR="0019386D">
        <w:rPr>
          <w:rFonts w:ascii="ＭＳ 明朝" w:hAnsi="ＭＳ 明朝" w:hint="eastAsia"/>
          <w:sz w:val="22"/>
        </w:rPr>
        <w:t>が</w:t>
      </w:r>
      <w:r w:rsidR="00FF0425">
        <w:rPr>
          <w:rFonts w:ascii="ＭＳ 明朝" w:hAnsi="ＭＳ 明朝" w:hint="eastAsia"/>
          <w:sz w:val="22"/>
        </w:rPr>
        <w:t>起きると</w:t>
      </w:r>
      <w:r w:rsidR="004436F2">
        <w:rPr>
          <w:rFonts w:ascii="ＭＳ 明朝" w:hAnsi="ＭＳ 明朝" w:hint="eastAsia"/>
          <w:sz w:val="22"/>
        </w:rPr>
        <w:t>被災</w:t>
      </w:r>
      <w:r w:rsidR="00A2147C" w:rsidRPr="00990B0B">
        <w:rPr>
          <w:rFonts w:ascii="ＭＳ 明朝" w:hAnsi="ＭＳ 明朝" w:hint="eastAsia"/>
          <w:sz w:val="22"/>
        </w:rPr>
        <w:t>住民は</w:t>
      </w:r>
      <w:r w:rsidR="00687C5B" w:rsidRPr="00990B0B">
        <w:rPr>
          <w:rFonts w:ascii="ＭＳ 明朝" w:hAnsi="ＭＳ 明朝" w:hint="eastAsia"/>
          <w:sz w:val="22"/>
        </w:rPr>
        <w:t>、</w:t>
      </w:r>
      <w:r w:rsidR="004B7F06">
        <w:rPr>
          <w:rFonts w:ascii="ＭＳ 明朝" w:hAnsi="ＭＳ 明朝" w:hint="eastAsia"/>
          <w:sz w:val="22"/>
        </w:rPr>
        <w:t>避難所</w:t>
      </w:r>
      <w:r w:rsidR="004436F2">
        <w:rPr>
          <w:rFonts w:ascii="ＭＳ 明朝" w:hAnsi="ＭＳ 明朝" w:hint="eastAsia"/>
          <w:sz w:val="22"/>
        </w:rPr>
        <w:t>等で</w:t>
      </w:r>
      <w:r w:rsidR="002225A8">
        <w:rPr>
          <w:rFonts w:ascii="ＭＳ 明朝" w:hAnsi="ＭＳ 明朝" w:hint="eastAsia"/>
          <w:sz w:val="22"/>
        </w:rPr>
        <w:t>不慣れで</w:t>
      </w:r>
      <w:r w:rsidR="004436F2">
        <w:rPr>
          <w:rFonts w:ascii="ＭＳ 明朝" w:hAnsi="ＭＳ 明朝" w:hint="eastAsia"/>
          <w:sz w:val="22"/>
        </w:rPr>
        <w:t>過酷</w:t>
      </w:r>
      <w:r w:rsidR="00693A20">
        <w:rPr>
          <w:rFonts w:ascii="ＭＳ 明朝" w:hAnsi="ＭＳ 明朝" w:hint="eastAsia"/>
          <w:sz w:val="22"/>
        </w:rPr>
        <w:t>な</w:t>
      </w:r>
      <w:r w:rsidR="00A2147C" w:rsidRPr="00990B0B">
        <w:rPr>
          <w:rFonts w:ascii="ＭＳ 明朝" w:hAnsi="ＭＳ 明朝" w:hint="eastAsia"/>
          <w:sz w:val="22"/>
        </w:rPr>
        <w:t>生活を強いられ</w:t>
      </w:r>
      <w:r w:rsidR="00810181" w:rsidRPr="00990B0B">
        <w:rPr>
          <w:rFonts w:ascii="ＭＳ 明朝" w:hAnsi="ＭＳ 明朝" w:hint="eastAsia"/>
          <w:sz w:val="22"/>
        </w:rPr>
        <w:t>体調</w:t>
      </w:r>
      <w:r w:rsidR="000B31BD" w:rsidRPr="00990B0B">
        <w:rPr>
          <w:rFonts w:ascii="ＭＳ 明朝" w:hAnsi="ＭＳ 明朝" w:hint="eastAsia"/>
          <w:sz w:val="22"/>
        </w:rPr>
        <w:t>を崩</w:t>
      </w:r>
      <w:r w:rsidR="008C24E5" w:rsidRPr="00990B0B">
        <w:rPr>
          <w:rFonts w:ascii="ＭＳ 明朝" w:hAnsi="ＭＳ 明朝" w:hint="eastAsia"/>
          <w:sz w:val="22"/>
        </w:rPr>
        <w:t>され</w:t>
      </w:r>
      <w:r w:rsidR="00146698">
        <w:rPr>
          <w:rFonts w:ascii="ＭＳ 明朝" w:hAnsi="ＭＳ 明朝" w:hint="eastAsia"/>
          <w:sz w:val="22"/>
        </w:rPr>
        <w:t>るなど</w:t>
      </w:r>
      <w:r w:rsidR="00810181" w:rsidRPr="00990B0B">
        <w:rPr>
          <w:rFonts w:ascii="ＭＳ 明朝" w:hAnsi="ＭＳ 明朝" w:hint="eastAsia"/>
          <w:sz w:val="22"/>
        </w:rPr>
        <w:t>、</w:t>
      </w:r>
      <w:r w:rsidR="00C77440" w:rsidRPr="00990B0B">
        <w:rPr>
          <w:rFonts w:ascii="ＭＳ 明朝" w:hAnsi="ＭＳ 明朝" w:hint="eastAsia"/>
          <w:sz w:val="22"/>
        </w:rPr>
        <w:t>健康</w:t>
      </w:r>
      <w:r w:rsidR="00FF0425">
        <w:rPr>
          <w:rFonts w:ascii="ＭＳ 明朝" w:hAnsi="ＭＳ 明朝" w:hint="eastAsia"/>
          <w:sz w:val="22"/>
        </w:rPr>
        <w:t>に大きな影響を受け</w:t>
      </w:r>
      <w:r w:rsidR="0009700B">
        <w:rPr>
          <w:rFonts w:ascii="ＭＳ 明朝" w:hAnsi="ＭＳ 明朝" w:hint="eastAsia"/>
          <w:sz w:val="22"/>
        </w:rPr>
        <w:t>ることになります</w:t>
      </w:r>
      <w:r w:rsidR="00687C5B" w:rsidRPr="00990B0B">
        <w:rPr>
          <w:rFonts w:ascii="ＭＳ 明朝" w:hAnsi="ＭＳ 明朝" w:hint="eastAsia"/>
          <w:sz w:val="22"/>
        </w:rPr>
        <w:t>。</w:t>
      </w:r>
    </w:p>
    <w:p w:rsidR="002A7AC8" w:rsidRDefault="003117C6" w:rsidP="00CC6A0D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leftChars="350" w:left="840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</w:t>
      </w:r>
      <w:r w:rsidR="000B31BD" w:rsidRPr="00990B0B">
        <w:rPr>
          <w:rFonts w:ascii="ＭＳ 明朝" w:hAnsi="ＭＳ 明朝" w:hint="eastAsia"/>
          <w:sz w:val="22"/>
        </w:rPr>
        <w:t>れら</w:t>
      </w:r>
      <w:r w:rsidR="00687C5B" w:rsidRPr="00990B0B">
        <w:rPr>
          <w:rFonts w:ascii="ＭＳ 明朝" w:hAnsi="ＭＳ 明朝" w:hint="eastAsia"/>
          <w:sz w:val="22"/>
        </w:rPr>
        <w:t>の</w:t>
      </w:r>
      <w:r w:rsidR="00576ED5">
        <w:rPr>
          <w:rFonts w:ascii="ＭＳ 明朝" w:hAnsi="ＭＳ 明朝" w:hint="eastAsia"/>
          <w:sz w:val="22"/>
        </w:rPr>
        <w:t>問題の</w:t>
      </w:r>
      <w:r w:rsidR="00687C5B" w:rsidRPr="00990B0B">
        <w:rPr>
          <w:rFonts w:ascii="ＭＳ 明朝" w:hAnsi="ＭＳ 明朝" w:hint="eastAsia"/>
          <w:sz w:val="22"/>
        </w:rPr>
        <w:t>解決</w:t>
      </w:r>
      <w:r w:rsidR="00742192" w:rsidRPr="00990B0B">
        <w:rPr>
          <w:rFonts w:ascii="ＭＳ 明朝" w:hAnsi="ＭＳ 明朝" w:hint="eastAsia"/>
          <w:sz w:val="22"/>
        </w:rPr>
        <w:t>・改善</w:t>
      </w:r>
      <w:r w:rsidR="00993150">
        <w:rPr>
          <w:rFonts w:ascii="ＭＳ 明朝" w:hAnsi="ＭＳ 明朝" w:hint="eastAsia"/>
          <w:sz w:val="22"/>
        </w:rPr>
        <w:t>のため</w:t>
      </w:r>
      <w:r w:rsidR="00742192" w:rsidRPr="00990B0B">
        <w:rPr>
          <w:rFonts w:ascii="ＭＳ 明朝" w:hAnsi="ＭＳ 明朝" w:hint="eastAsia"/>
          <w:sz w:val="22"/>
        </w:rPr>
        <w:t>、</w:t>
      </w:r>
      <w:r w:rsidR="0009700B">
        <w:rPr>
          <w:rFonts w:ascii="ＭＳ 明朝" w:hAnsi="ＭＳ 明朝" w:hint="eastAsia"/>
          <w:sz w:val="22"/>
        </w:rPr>
        <w:t>段ボール製品（</w:t>
      </w:r>
      <w:r w:rsidR="00742192" w:rsidRPr="00990B0B">
        <w:rPr>
          <w:rFonts w:asciiTheme="minorEastAsia" w:hAnsiTheme="minorEastAsia" w:hint="eastAsia"/>
          <w:sz w:val="22"/>
        </w:rPr>
        <w:t>段ボール製</w:t>
      </w:r>
      <w:r w:rsidR="00993150">
        <w:rPr>
          <w:rFonts w:asciiTheme="minorEastAsia" w:hAnsiTheme="minorEastAsia" w:hint="eastAsia"/>
          <w:sz w:val="22"/>
        </w:rPr>
        <w:t>の</w:t>
      </w:r>
      <w:r w:rsidR="00742192" w:rsidRPr="00990B0B">
        <w:rPr>
          <w:rFonts w:asciiTheme="minorEastAsia" w:hAnsiTheme="minorEastAsia" w:hint="eastAsia"/>
          <w:sz w:val="22"/>
        </w:rPr>
        <w:t>簡易ベッド、</w:t>
      </w:r>
      <w:r w:rsidR="00483637">
        <w:rPr>
          <w:rFonts w:asciiTheme="minorEastAsia" w:hAnsiTheme="minorEastAsia" w:hint="eastAsia"/>
          <w:sz w:val="22"/>
        </w:rPr>
        <w:t>同</w:t>
      </w:r>
      <w:r w:rsidR="00742192" w:rsidRPr="00990B0B">
        <w:rPr>
          <w:rFonts w:asciiTheme="minorEastAsia" w:hAnsiTheme="minorEastAsia" w:hint="eastAsia"/>
          <w:sz w:val="22"/>
        </w:rPr>
        <w:t>シ</w:t>
      </w:r>
      <w:r w:rsidR="004436F2">
        <w:rPr>
          <w:rFonts w:asciiTheme="minorEastAsia" w:hAnsiTheme="minorEastAsia" w:hint="eastAsia"/>
          <w:sz w:val="22"/>
        </w:rPr>
        <w:t>ー</w:t>
      </w:r>
      <w:r w:rsidR="00993150">
        <w:rPr>
          <w:rFonts w:asciiTheme="minorEastAsia" w:hAnsiTheme="minorEastAsia" w:hint="eastAsia"/>
          <w:sz w:val="22"/>
        </w:rPr>
        <w:t>ト、</w:t>
      </w:r>
      <w:r w:rsidR="00483637">
        <w:rPr>
          <w:rFonts w:asciiTheme="minorEastAsia" w:hAnsiTheme="minorEastAsia" w:hint="eastAsia"/>
          <w:sz w:val="22"/>
        </w:rPr>
        <w:t>同</w:t>
      </w:r>
      <w:r w:rsidR="00742192" w:rsidRPr="00990B0B">
        <w:rPr>
          <w:rFonts w:asciiTheme="minorEastAsia" w:hAnsiTheme="minorEastAsia" w:hint="eastAsia"/>
          <w:sz w:val="22"/>
        </w:rPr>
        <w:t>間仕切り</w:t>
      </w:r>
      <w:r w:rsidR="00993150">
        <w:rPr>
          <w:rFonts w:asciiTheme="minorEastAsia" w:hAnsiTheme="minorEastAsia" w:hint="eastAsia"/>
          <w:sz w:val="22"/>
        </w:rPr>
        <w:t>、</w:t>
      </w:r>
      <w:r w:rsidR="00483637">
        <w:rPr>
          <w:rFonts w:asciiTheme="minorEastAsia" w:hAnsiTheme="minorEastAsia" w:hint="eastAsia"/>
          <w:sz w:val="22"/>
        </w:rPr>
        <w:t>同</w:t>
      </w:r>
      <w:r w:rsidR="00993150">
        <w:rPr>
          <w:rFonts w:asciiTheme="minorEastAsia" w:hAnsiTheme="minorEastAsia" w:hint="eastAsia"/>
          <w:sz w:val="22"/>
        </w:rPr>
        <w:t>ケース</w:t>
      </w:r>
      <w:r w:rsidR="00FF0425">
        <w:rPr>
          <w:rFonts w:asciiTheme="minorEastAsia" w:hAnsiTheme="minorEastAsia" w:hint="eastAsia"/>
          <w:sz w:val="22"/>
        </w:rPr>
        <w:t>等</w:t>
      </w:r>
      <w:r w:rsidR="0009700B">
        <w:rPr>
          <w:rFonts w:asciiTheme="minorEastAsia" w:hAnsiTheme="minorEastAsia" w:hint="eastAsia"/>
          <w:sz w:val="22"/>
        </w:rPr>
        <w:t>）は、</w:t>
      </w:r>
      <w:r w:rsidR="004B609F" w:rsidRPr="00990B0B">
        <w:rPr>
          <w:rFonts w:ascii="ＭＳ 明朝" w:hAnsi="ＭＳ 明朝" w:hint="eastAsia"/>
          <w:sz w:val="22"/>
        </w:rPr>
        <w:t>重要な役割を果たして</w:t>
      </w:r>
      <w:r w:rsidR="0032781A" w:rsidRPr="00990B0B">
        <w:rPr>
          <w:rFonts w:ascii="ＭＳ 明朝" w:hAnsi="ＭＳ 明朝" w:hint="eastAsia"/>
          <w:sz w:val="22"/>
        </w:rPr>
        <w:t>います</w:t>
      </w:r>
      <w:r w:rsidR="004B609F" w:rsidRPr="00990B0B">
        <w:rPr>
          <w:rFonts w:ascii="ＭＳ 明朝" w:hAnsi="ＭＳ 明朝" w:hint="eastAsia"/>
          <w:sz w:val="22"/>
        </w:rPr>
        <w:t>。</w:t>
      </w:r>
    </w:p>
    <w:p w:rsidR="004436F2" w:rsidRDefault="002719AA" w:rsidP="00CC6A0D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firstLineChars="50" w:firstLine="110"/>
        <w:rPr>
          <w:rFonts w:asciiTheme="minorEastAsia" w:hAnsiTheme="minorEastAsia"/>
          <w:sz w:val="22"/>
        </w:rPr>
      </w:pPr>
      <w:r w:rsidRPr="00990B0B">
        <w:rPr>
          <w:rFonts w:asciiTheme="minorEastAsia" w:hAnsiTheme="minorEastAsia" w:hint="eastAsia"/>
          <w:sz w:val="22"/>
        </w:rPr>
        <w:t>（</w:t>
      </w:r>
      <w:r w:rsidR="00E13D14">
        <w:rPr>
          <w:rFonts w:asciiTheme="minorEastAsia" w:hAnsiTheme="minorEastAsia" w:hint="eastAsia"/>
          <w:sz w:val="22"/>
        </w:rPr>
        <w:t>２</w:t>
      </w:r>
      <w:r w:rsidRPr="00990B0B">
        <w:rPr>
          <w:rFonts w:asciiTheme="minorEastAsia" w:hAnsiTheme="minorEastAsia" w:hint="eastAsia"/>
          <w:sz w:val="22"/>
        </w:rPr>
        <w:t>）</w:t>
      </w:r>
      <w:r w:rsidR="00EA3696">
        <w:rPr>
          <w:rFonts w:asciiTheme="minorEastAsia" w:hAnsiTheme="minorEastAsia" w:hint="eastAsia"/>
          <w:sz w:val="22"/>
        </w:rPr>
        <w:t>東段工</w:t>
      </w:r>
      <w:r w:rsidR="004B609F" w:rsidRPr="00990B0B">
        <w:rPr>
          <w:rFonts w:asciiTheme="minorEastAsia" w:hAnsiTheme="minorEastAsia" w:hint="eastAsia"/>
          <w:sz w:val="22"/>
        </w:rPr>
        <w:t>の社会貢献活動</w:t>
      </w:r>
      <w:r w:rsidR="00440EE7">
        <w:rPr>
          <w:rFonts w:asciiTheme="minorEastAsia" w:hAnsiTheme="minorEastAsia" w:hint="eastAsia"/>
          <w:sz w:val="22"/>
        </w:rPr>
        <w:t xml:space="preserve">　～災害時における段ボール製品の供給～</w:t>
      </w:r>
    </w:p>
    <w:p w:rsidR="00E77179" w:rsidRDefault="00993150" w:rsidP="00CC6A0D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left="770" w:hangingChars="350" w:hanging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 </w:t>
      </w:r>
      <w:r w:rsidR="00E13D14">
        <w:rPr>
          <w:rFonts w:asciiTheme="minorEastAsia" w:hAnsiTheme="minorEastAsia"/>
          <w:sz w:val="22"/>
        </w:rPr>
        <w:t xml:space="preserve">  </w:t>
      </w:r>
      <w:r w:rsidR="00EA3696">
        <w:rPr>
          <w:rFonts w:asciiTheme="minorEastAsia" w:hAnsiTheme="minorEastAsia" w:hint="eastAsia"/>
          <w:sz w:val="22"/>
        </w:rPr>
        <w:t>東段工</w:t>
      </w:r>
      <w:r w:rsidR="001459DC" w:rsidRPr="00990B0B">
        <w:rPr>
          <w:rFonts w:ascii="ＭＳ 明朝" w:hAnsi="ＭＳ 明朝" w:hint="eastAsia"/>
          <w:sz w:val="22"/>
        </w:rPr>
        <w:t>は、社会貢献活動の一環として、東日本大震災</w:t>
      </w:r>
      <w:r w:rsidR="00483637">
        <w:rPr>
          <w:rFonts w:ascii="ＭＳ 明朝" w:hAnsi="ＭＳ 明朝" w:hint="eastAsia"/>
          <w:sz w:val="22"/>
        </w:rPr>
        <w:t>等</w:t>
      </w:r>
      <w:r w:rsidR="001459DC" w:rsidRPr="00990B0B">
        <w:rPr>
          <w:rFonts w:ascii="ＭＳ 明朝" w:hAnsi="ＭＳ 明朝" w:hint="eastAsia"/>
          <w:sz w:val="22"/>
        </w:rPr>
        <w:t>の経験</w:t>
      </w:r>
      <w:r w:rsidR="004436F2">
        <w:rPr>
          <w:rFonts w:ascii="ＭＳ 明朝" w:hAnsi="ＭＳ 明朝" w:hint="eastAsia"/>
          <w:sz w:val="22"/>
        </w:rPr>
        <w:t>や</w:t>
      </w:r>
      <w:r w:rsidR="00FF0425">
        <w:rPr>
          <w:rFonts w:ascii="ＭＳ 明朝" w:hAnsi="ＭＳ 明朝" w:hint="eastAsia"/>
          <w:sz w:val="22"/>
        </w:rPr>
        <w:t>今後における</w:t>
      </w:r>
      <w:r w:rsidR="001459DC" w:rsidRPr="00990B0B">
        <w:rPr>
          <w:rFonts w:ascii="ＭＳ 明朝" w:hAnsi="ＭＳ 明朝" w:hint="eastAsia"/>
          <w:sz w:val="22"/>
        </w:rPr>
        <w:t>大規</w:t>
      </w:r>
      <w:r w:rsidR="001459DC" w:rsidRPr="00990B0B">
        <w:rPr>
          <w:rFonts w:ascii="ＭＳ 明朝" w:hAnsi="ＭＳ 明朝" w:hint="eastAsia"/>
          <w:sz w:val="22"/>
        </w:rPr>
        <w:lastRenderedPageBreak/>
        <w:t>模自然災害のリスクを踏まえ、地方自治体からの要請を受けて、</w:t>
      </w:r>
      <w:r w:rsidR="00AD08A5" w:rsidRPr="00990B0B">
        <w:rPr>
          <w:rFonts w:ascii="ＭＳ 明朝" w:hAnsi="ＭＳ 明朝" w:hint="eastAsia"/>
          <w:sz w:val="22"/>
        </w:rPr>
        <w:t>「災害時における</w:t>
      </w:r>
      <w:r w:rsidR="001459DC" w:rsidRPr="00990B0B">
        <w:rPr>
          <w:rFonts w:ascii="ＭＳ 明朝" w:hAnsi="ＭＳ 明朝" w:hint="eastAsia"/>
          <w:sz w:val="22"/>
        </w:rPr>
        <w:t>段ボール製品の</w:t>
      </w:r>
      <w:r w:rsidR="007508C3" w:rsidRPr="00990B0B">
        <w:rPr>
          <w:rFonts w:ascii="ＭＳ 明朝" w:hAnsi="ＭＳ 明朝" w:hint="eastAsia"/>
          <w:sz w:val="22"/>
        </w:rPr>
        <w:t>調達</w:t>
      </w:r>
      <w:r w:rsidR="001459DC" w:rsidRPr="00990B0B">
        <w:rPr>
          <w:rFonts w:ascii="ＭＳ 明朝" w:hAnsi="ＭＳ 明朝" w:hint="eastAsia"/>
          <w:sz w:val="22"/>
        </w:rPr>
        <w:t>に関する</w:t>
      </w:r>
      <w:r w:rsidR="007508C3" w:rsidRPr="00990B0B">
        <w:rPr>
          <w:rFonts w:ascii="ＭＳ 明朝" w:hAnsi="ＭＳ 明朝" w:hint="eastAsia"/>
          <w:sz w:val="22"/>
        </w:rPr>
        <w:t>協定」（略称：</w:t>
      </w:r>
      <w:r w:rsidR="00FF0425">
        <w:rPr>
          <w:rFonts w:ascii="ＭＳ 明朝" w:hAnsi="ＭＳ 明朝" w:hint="eastAsia"/>
          <w:sz w:val="22"/>
        </w:rPr>
        <w:t>東段工</w:t>
      </w:r>
      <w:r w:rsidR="001459DC" w:rsidRPr="00990B0B">
        <w:rPr>
          <w:rFonts w:ascii="ＭＳ 明朝" w:hAnsi="ＭＳ 明朝" w:hint="eastAsia"/>
          <w:sz w:val="22"/>
        </w:rPr>
        <w:t>災害協力協定</w:t>
      </w:r>
      <w:r w:rsidR="007508C3" w:rsidRPr="00990B0B">
        <w:rPr>
          <w:rFonts w:ascii="ＭＳ 明朝" w:hAnsi="ＭＳ 明朝" w:hint="eastAsia"/>
          <w:sz w:val="22"/>
        </w:rPr>
        <w:t>）</w:t>
      </w:r>
      <w:r w:rsidR="0009700B">
        <w:rPr>
          <w:rFonts w:ascii="ＭＳ 明朝" w:hAnsi="ＭＳ 明朝" w:hint="eastAsia"/>
          <w:sz w:val="22"/>
        </w:rPr>
        <w:t>の</w:t>
      </w:r>
      <w:r w:rsidR="001459DC" w:rsidRPr="00990B0B">
        <w:rPr>
          <w:rFonts w:ascii="ＭＳ 明朝" w:hAnsi="ＭＳ 明朝" w:hint="eastAsia"/>
          <w:sz w:val="22"/>
        </w:rPr>
        <w:t>締結</w:t>
      </w:r>
      <w:r w:rsidR="0009700B">
        <w:rPr>
          <w:rFonts w:ascii="ＭＳ 明朝" w:hAnsi="ＭＳ 明朝" w:hint="eastAsia"/>
          <w:sz w:val="22"/>
        </w:rPr>
        <w:t>を進めていますが</w:t>
      </w:r>
      <w:r w:rsidR="00132181">
        <w:rPr>
          <w:rFonts w:ascii="ＭＳ 明朝" w:hAnsi="ＭＳ 明朝" w:hint="eastAsia"/>
          <w:sz w:val="22"/>
        </w:rPr>
        <w:t>、</w:t>
      </w:r>
      <w:r w:rsidR="00B53F91" w:rsidRPr="00C46715">
        <w:rPr>
          <w:rFonts w:asciiTheme="minorEastAsia" w:hAnsiTheme="minorEastAsia" w:hint="eastAsia"/>
          <w:sz w:val="22"/>
        </w:rPr>
        <w:t>この度</w:t>
      </w:r>
      <w:r w:rsidR="00EA6854" w:rsidRPr="00C46715">
        <w:rPr>
          <w:rFonts w:asciiTheme="minorEastAsia" w:hAnsiTheme="minorEastAsia" w:hint="eastAsia"/>
          <w:sz w:val="22"/>
        </w:rPr>
        <w:t>、</w:t>
      </w:r>
      <w:r w:rsidR="00BB1DFF">
        <w:rPr>
          <w:rFonts w:asciiTheme="minorEastAsia" w:hAnsiTheme="minorEastAsia" w:hint="eastAsia"/>
          <w:sz w:val="22"/>
        </w:rPr>
        <w:t>青森</w:t>
      </w:r>
      <w:r w:rsidR="00180A80">
        <w:rPr>
          <w:rFonts w:asciiTheme="minorEastAsia" w:hAnsiTheme="minorEastAsia" w:hint="eastAsia"/>
          <w:sz w:val="22"/>
        </w:rPr>
        <w:t>県</w:t>
      </w:r>
      <w:r w:rsidR="00A716B9" w:rsidRPr="00C46715">
        <w:rPr>
          <w:rFonts w:asciiTheme="minorEastAsia" w:hAnsiTheme="minorEastAsia" w:hint="eastAsia"/>
          <w:sz w:val="22"/>
        </w:rPr>
        <w:t>と</w:t>
      </w:r>
      <w:r w:rsidR="00440EE7">
        <w:rPr>
          <w:rFonts w:asciiTheme="minorEastAsia" w:hAnsiTheme="minorEastAsia" w:hint="eastAsia"/>
          <w:sz w:val="22"/>
        </w:rPr>
        <w:t>同協定を</w:t>
      </w:r>
      <w:r w:rsidR="00E3522F" w:rsidRPr="00C46715">
        <w:rPr>
          <w:rFonts w:asciiTheme="minorEastAsia" w:hAnsiTheme="minorEastAsia" w:hint="eastAsia"/>
          <w:sz w:val="22"/>
        </w:rPr>
        <w:t>締結しました</w:t>
      </w:r>
      <w:r w:rsidR="00DC5BAE">
        <w:rPr>
          <w:rFonts w:asciiTheme="minorEastAsia" w:hAnsiTheme="minorEastAsia" w:hint="eastAsia"/>
          <w:sz w:val="22"/>
        </w:rPr>
        <w:t>。</w:t>
      </w:r>
      <w:r w:rsidR="00C367E9">
        <w:rPr>
          <w:rFonts w:asciiTheme="minorEastAsia" w:hAnsiTheme="minorEastAsia" w:hint="eastAsia"/>
          <w:sz w:val="22"/>
        </w:rPr>
        <w:t>(</w:t>
      </w:r>
      <w:r w:rsidR="000B1F4A" w:rsidRPr="00867977">
        <w:rPr>
          <w:rFonts w:asciiTheme="minorEastAsia" w:hAnsiTheme="minorEastAsia" w:hint="eastAsia"/>
          <w:sz w:val="22"/>
        </w:rPr>
        <w:t>ご参考（</w:t>
      </w:r>
      <w:r w:rsidR="00546B71" w:rsidRPr="00867977">
        <w:rPr>
          <w:rFonts w:asciiTheme="minorEastAsia" w:hAnsiTheme="minorEastAsia" w:hint="eastAsia"/>
          <w:sz w:val="22"/>
        </w:rPr>
        <w:t>注１</w:t>
      </w:r>
      <w:r w:rsidR="000B1F4A" w:rsidRPr="00867977">
        <w:rPr>
          <w:rFonts w:asciiTheme="minorEastAsia" w:hAnsiTheme="minorEastAsia" w:hint="eastAsia"/>
          <w:sz w:val="22"/>
        </w:rPr>
        <w:t>）</w:t>
      </w:r>
      <w:r w:rsidR="00DC3DDB" w:rsidRPr="00867977">
        <w:rPr>
          <w:rFonts w:asciiTheme="minorEastAsia" w:hAnsiTheme="minorEastAsia" w:hint="eastAsia"/>
          <w:sz w:val="22"/>
        </w:rPr>
        <w:t>参照</w:t>
      </w:r>
      <w:r w:rsidR="00C367E9">
        <w:rPr>
          <w:rFonts w:asciiTheme="minorEastAsia" w:hAnsiTheme="minorEastAsia" w:hint="eastAsia"/>
          <w:sz w:val="22"/>
        </w:rPr>
        <w:t>)</w:t>
      </w:r>
    </w:p>
    <w:p w:rsidR="00DA6058" w:rsidRPr="00990B0B" w:rsidRDefault="00DA6058" w:rsidP="00CC6A0D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rightChars="-177" w:right="-425" w:firstLineChars="50" w:firstLine="110"/>
        <w:rPr>
          <w:rFonts w:asciiTheme="minorEastAsia" w:hAnsiTheme="minorEastAsia"/>
          <w:sz w:val="22"/>
        </w:rPr>
      </w:pPr>
      <w:r w:rsidRPr="00990B0B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３</w:t>
      </w:r>
      <w:r w:rsidRPr="00990B0B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東段工災害協力の実施体制</w:t>
      </w:r>
    </w:p>
    <w:p w:rsidR="00DC3DDB" w:rsidRDefault="00DA6058" w:rsidP="00CC6A0D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rightChars="-177" w:right="-425" w:firstLineChars="450" w:firstLine="990"/>
        <w:rPr>
          <w:rFonts w:asciiTheme="minorEastAsia" w:hAnsiTheme="minorEastAsia"/>
          <w:sz w:val="22"/>
        </w:rPr>
      </w:pPr>
      <w:r w:rsidRPr="00843B3D">
        <w:rPr>
          <w:rFonts w:asciiTheme="minorEastAsia" w:hAnsiTheme="minorEastAsia" w:hint="eastAsia"/>
          <w:sz w:val="22"/>
        </w:rPr>
        <w:t>これらを背景に</w:t>
      </w:r>
      <w:r w:rsidRPr="00990B0B">
        <w:rPr>
          <w:rFonts w:asciiTheme="minorEastAsia" w:hAnsiTheme="minorEastAsia" w:hint="eastAsia"/>
          <w:sz w:val="22"/>
        </w:rPr>
        <w:t>東段工</w:t>
      </w:r>
      <w:r>
        <w:rPr>
          <w:rFonts w:asciiTheme="minorEastAsia" w:hAnsiTheme="minorEastAsia" w:hint="eastAsia"/>
          <w:sz w:val="22"/>
        </w:rPr>
        <w:t>は、既に強力な災害協力組織</w:t>
      </w:r>
      <w:r w:rsidR="00DC3DDB">
        <w:rPr>
          <w:rFonts w:asciiTheme="minorEastAsia" w:hAnsiTheme="minorEastAsia" w:hint="eastAsia"/>
          <w:sz w:val="22"/>
        </w:rPr>
        <w:t>として、</w:t>
      </w:r>
      <w:r>
        <w:rPr>
          <w:rFonts w:asciiTheme="minorEastAsia" w:hAnsiTheme="minorEastAsia" w:hint="eastAsia"/>
          <w:sz w:val="22"/>
        </w:rPr>
        <w:t>東段工</w:t>
      </w:r>
      <w:r w:rsidRPr="00990B0B">
        <w:rPr>
          <w:rFonts w:asciiTheme="minorEastAsia" w:hAnsiTheme="minorEastAsia" w:hint="eastAsia"/>
          <w:sz w:val="22"/>
        </w:rPr>
        <w:t>災害協力委員会</w:t>
      </w:r>
      <w:r w:rsidR="00DC3DDB">
        <w:rPr>
          <w:rFonts w:asciiTheme="minorEastAsia" w:hAnsiTheme="minorEastAsia" w:hint="eastAsia"/>
          <w:sz w:val="22"/>
        </w:rPr>
        <w:t>、</w:t>
      </w:r>
    </w:p>
    <w:p w:rsidR="00DC3DDB" w:rsidRDefault="00DA6058" w:rsidP="00CC6A0D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rightChars="-177" w:right="-425" w:firstLineChars="350" w:firstLine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東段工</w:t>
      </w:r>
      <w:r w:rsidRPr="00990B0B">
        <w:rPr>
          <w:rFonts w:asciiTheme="minorEastAsia" w:hAnsiTheme="minorEastAsia" w:hint="eastAsia"/>
          <w:sz w:val="22"/>
        </w:rPr>
        <w:t>災害協力隊</w:t>
      </w:r>
      <w:r>
        <w:rPr>
          <w:rFonts w:asciiTheme="minorEastAsia" w:hAnsiTheme="minorEastAsia" w:hint="eastAsia"/>
          <w:sz w:val="22"/>
        </w:rPr>
        <w:t>、</w:t>
      </w:r>
      <w:r w:rsidR="00DC3DDB">
        <w:rPr>
          <w:rFonts w:asciiTheme="minorEastAsia" w:hAnsiTheme="minorEastAsia" w:hint="eastAsia"/>
          <w:sz w:val="22"/>
        </w:rPr>
        <w:t>９</w:t>
      </w:r>
      <w:r>
        <w:rPr>
          <w:rFonts w:asciiTheme="minorEastAsia" w:hAnsiTheme="minorEastAsia" w:hint="eastAsia"/>
          <w:sz w:val="22"/>
        </w:rPr>
        <w:t>地区別ＴＳＭリーダー及び</w:t>
      </w:r>
      <w:r w:rsidR="00DC3DDB">
        <w:rPr>
          <w:rFonts w:asciiTheme="minorEastAsia" w:hAnsiTheme="minorEastAsia" w:hint="eastAsia"/>
          <w:sz w:val="22"/>
        </w:rPr>
        <w:t>９</w:t>
      </w:r>
      <w:r>
        <w:rPr>
          <w:rFonts w:asciiTheme="minorEastAsia" w:hAnsiTheme="minorEastAsia" w:hint="eastAsia"/>
          <w:sz w:val="22"/>
        </w:rPr>
        <w:t>地区別ＴＳＭグループを設置済で</w:t>
      </w:r>
    </w:p>
    <w:p w:rsidR="00DC3DDB" w:rsidRDefault="00DA6058" w:rsidP="00CC6A0D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rightChars="-177" w:right="-425" w:firstLineChars="350" w:firstLine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あり、災害発生時には、これらが一体となって避難所等へ</w:t>
      </w:r>
      <w:r w:rsidRPr="00990B0B">
        <w:rPr>
          <w:rFonts w:asciiTheme="minorEastAsia" w:hAnsiTheme="minorEastAsia" w:hint="eastAsia"/>
          <w:sz w:val="22"/>
        </w:rPr>
        <w:t>段ボール製品</w:t>
      </w:r>
      <w:r w:rsidR="00FA5662">
        <w:rPr>
          <w:rFonts w:asciiTheme="minorEastAsia" w:hAnsiTheme="minorEastAsia" w:hint="eastAsia"/>
          <w:sz w:val="22"/>
        </w:rPr>
        <w:t>を供給します</w:t>
      </w:r>
      <w:r w:rsidR="003076C5">
        <w:rPr>
          <w:rFonts w:asciiTheme="minorEastAsia" w:hAnsiTheme="minorEastAsia" w:hint="eastAsia"/>
          <w:sz w:val="22"/>
        </w:rPr>
        <w:t>。</w:t>
      </w:r>
    </w:p>
    <w:p w:rsidR="00DA6058" w:rsidRPr="00867977" w:rsidRDefault="00546B71" w:rsidP="00CC6A0D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rightChars="-177" w:right="-425" w:firstLineChars="350" w:firstLine="770"/>
        <w:rPr>
          <w:rFonts w:asciiTheme="minorEastAsia" w:hAnsiTheme="minorEastAsia"/>
          <w:sz w:val="22"/>
        </w:rPr>
      </w:pPr>
      <w:r w:rsidRPr="00867977">
        <w:rPr>
          <w:rFonts w:asciiTheme="minorEastAsia" w:hAnsiTheme="minorEastAsia" w:hint="eastAsia"/>
          <w:sz w:val="22"/>
        </w:rPr>
        <w:t>（</w:t>
      </w:r>
      <w:r w:rsidR="000B1F4A" w:rsidRPr="00867977">
        <w:rPr>
          <w:rFonts w:asciiTheme="minorEastAsia" w:hAnsiTheme="minorEastAsia" w:hint="eastAsia"/>
          <w:sz w:val="22"/>
        </w:rPr>
        <w:t>ご参考（</w:t>
      </w:r>
      <w:r w:rsidRPr="00867977">
        <w:rPr>
          <w:rFonts w:asciiTheme="minorEastAsia" w:hAnsiTheme="minorEastAsia" w:hint="eastAsia"/>
          <w:sz w:val="22"/>
        </w:rPr>
        <w:t>注２</w:t>
      </w:r>
      <w:r w:rsidR="000B1F4A" w:rsidRPr="00867977">
        <w:rPr>
          <w:rFonts w:asciiTheme="minorEastAsia" w:hAnsiTheme="minorEastAsia" w:hint="eastAsia"/>
          <w:sz w:val="22"/>
        </w:rPr>
        <w:t>）</w:t>
      </w:r>
      <w:r w:rsidR="00DC3DDB" w:rsidRPr="00867977">
        <w:rPr>
          <w:rFonts w:asciiTheme="minorEastAsia" w:hAnsiTheme="minorEastAsia" w:hint="eastAsia"/>
          <w:sz w:val="22"/>
        </w:rPr>
        <w:t>参照</w:t>
      </w:r>
      <w:r w:rsidRPr="00867977">
        <w:rPr>
          <w:rFonts w:asciiTheme="minorEastAsia" w:hAnsiTheme="minorEastAsia" w:hint="eastAsia"/>
          <w:sz w:val="22"/>
        </w:rPr>
        <w:t>）</w:t>
      </w:r>
    </w:p>
    <w:p w:rsidR="00F61881" w:rsidRPr="00990B0B" w:rsidRDefault="00AE1DA1" w:rsidP="00DA6058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rightChars="-177" w:right="-425" w:firstLineChars="350" w:firstLine="77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55879</wp:posOffset>
                </wp:positionV>
                <wp:extent cx="5867400" cy="4410075"/>
                <wp:effectExtent l="0" t="0" r="19050" b="285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58" w:rsidRDefault="00DC3DDB" w:rsidP="00C367E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rightChars="-118" w:right="-28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ご</w:t>
                            </w:r>
                            <w:r w:rsidR="00E7717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参考：</w:t>
                            </w:r>
                          </w:p>
                          <w:p w:rsidR="00DA6058" w:rsidRDefault="00DA6058" w:rsidP="00C367E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rightChars="-118" w:right="-28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="00E7717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１）</w:t>
                            </w:r>
                            <w:r w:rsidR="00E7717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災害協力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協定</w:t>
                            </w:r>
                            <w:r w:rsidR="00CD7D5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締結</w:t>
                            </w:r>
                            <w:r w:rsidR="00FA566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状況</w:t>
                            </w:r>
                          </w:p>
                          <w:p w:rsidR="000D7DF9" w:rsidRPr="00BA0FE9" w:rsidRDefault="001D67FB" w:rsidP="00BA0FE9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leftChars="0" w:rightChars="-118" w:right="-28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0FE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東段工</w:t>
                            </w:r>
                            <w:r w:rsidR="00DC6826" w:rsidRPr="00BA0FE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既締結先</w:t>
                            </w:r>
                            <w:r w:rsidR="00EA5929" w:rsidRPr="00BA0FE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DC6826" w:rsidRPr="00BA0FE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 w:rsidR="00D1432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="00180A8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９</w:t>
                            </w:r>
                            <w:r w:rsidR="000D7DF9" w:rsidRPr="00BA0FE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地方自治体</w:t>
                            </w:r>
                          </w:p>
                          <w:p w:rsidR="000D7DF9" w:rsidRDefault="00DA6058" w:rsidP="00C367E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rightChars="-118" w:right="-283" w:firstLineChars="700" w:firstLine="15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仙台市、横浜市、茨城県、埼玉県、相模原市、鎌倉市</w:t>
                            </w:r>
                            <w:r w:rsidR="00DC682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新潟県、川崎市、</w:t>
                            </w:r>
                          </w:p>
                          <w:p w:rsidR="000D7DF9" w:rsidRDefault="00DA6058" w:rsidP="00C367E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rightChars="-118" w:right="-283" w:firstLineChars="700" w:firstLine="15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松戸市</w:t>
                            </w:r>
                            <w:r w:rsidR="00C4454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、北海道</w:t>
                            </w:r>
                            <w:r w:rsidR="008517C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="008517CA">
                              <w:rPr>
                                <w:rFonts w:asciiTheme="minorEastAsia" w:hAnsiTheme="minorEastAsia"/>
                                <w:sz w:val="22"/>
                              </w:rPr>
                              <w:t>群馬県、町田市</w:t>
                            </w:r>
                            <w:r w:rsidR="00057E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、神奈川県</w:t>
                            </w:r>
                            <w:r w:rsidR="000D7DF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、岩手県</w:t>
                            </w:r>
                            <w:r w:rsidR="00561F8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、船橋市、栃木県</w:t>
                            </w:r>
                            <w:r w:rsidR="00BA0FE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</w:p>
                          <w:p w:rsidR="00BA0FE9" w:rsidRPr="00BA0FE9" w:rsidRDefault="00D14321" w:rsidP="00C367E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rightChars="-118" w:right="-283" w:firstLineChars="700" w:firstLine="15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柏市、千葉市</w:t>
                            </w:r>
                            <w:r w:rsidR="00180A8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、山梨県</w:t>
                            </w:r>
                          </w:p>
                          <w:p w:rsidR="000D7DF9" w:rsidRPr="00D14321" w:rsidRDefault="001D67FB" w:rsidP="00D14321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leftChars="0" w:rightChars="-118" w:right="-283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D14321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東段工</w:t>
                            </w:r>
                            <w:r w:rsidR="000D7DF9" w:rsidRPr="00D14321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今回締結先</w:t>
                            </w:r>
                            <w:r w:rsidR="000D7DF9" w:rsidRPr="00D14321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：</w:t>
                            </w:r>
                            <w:r w:rsidR="00EA5929" w:rsidRPr="00D14321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443D73" w:rsidRPr="00D14321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１</w:t>
                            </w:r>
                            <w:r w:rsidR="000D7DF9" w:rsidRPr="00D14321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地方</w:t>
                            </w:r>
                            <w:r w:rsidR="000D7DF9" w:rsidRPr="00D14321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自治体</w:t>
                            </w:r>
                            <w:r w:rsidR="00BA0FE9" w:rsidRPr="00D1432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（２０１９</w:t>
                            </w:r>
                            <w:r w:rsidR="00561F8B" w:rsidRPr="00D14321">
                              <w:rPr>
                                <w:rFonts w:asciiTheme="minorEastAsia" w:hAnsiTheme="minorEastAsia"/>
                                <w:sz w:val="22"/>
                              </w:rPr>
                              <w:t>年</w:t>
                            </w:r>
                            <w:r w:rsidR="00180A8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１２</w:t>
                            </w:r>
                            <w:r w:rsidR="00C367E9" w:rsidRPr="00D14321">
                              <w:rPr>
                                <w:rFonts w:asciiTheme="minorEastAsia" w:hAnsiTheme="minorEastAsia"/>
                                <w:sz w:val="22"/>
                              </w:rPr>
                              <w:t>月</w:t>
                            </w:r>
                            <w:r w:rsidR="00622C2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２４</w:t>
                            </w:r>
                            <w:r w:rsidR="00C367E9" w:rsidRPr="00D14321">
                              <w:rPr>
                                <w:rFonts w:asciiTheme="minorEastAsia" w:hAnsiTheme="minorEastAsia"/>
                                <w:sz w:val="22"/>
                              </w:rPr>
                              <w:t>日付</w:t>
                            </w:r>
                            <w:r w:rsidR="00C367E9" w:rsidRPr="00D1432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締結</w:t>
                            </w:r>
                            <w:r w:rsidR="00C367E9" w:rsidRPr="00D14321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</w:p>
                          <w:p w:rsidR="00DC6826" w:rsidRPr="00951E91" w:rsidRDefault="00686C3B" w:rsidP="00C367E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rightChars="-118" w:right="-283" w:firstLineChars="700" w:firstLine="1546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青森</w:t>
                            </w:r>
                            <w:r w:rsidR="00D14321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県</w:t>
                            </w:r>
                          </w:p>
                          <w:p w:rsidR="00DA6058" w:rsidRPr="00BA0FE9" w:rsidRDefault="001D67FB" w:rsidP="00BA0FE9">
                            <w:pPr>
                              <w:pStyle w:val="af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leftChars="0" w:left="1240" w:rightChars="-118" w:right="-28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0FE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東段工</w:t>
                            </w:r>
                            <w:r w:rsidR="00EA5929" w:rsidRPr="00BA0FE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協定合計</w:t>
                            </w:r>
                            <w:r w:rsidR="00F76CA6" w:rsidRPr="00BA0FE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①</w:t>
                            </w:r>
                            <w:r w:rsidR="00F76CA6" w:rsidRPr="00BA0FE9">
                              <w:rPr>
                                <w:rFonts w:asciiTheme="minorEastAsia" w:hAnsiTheme="minorEastAsia"/>
                                <w:sz w:val="22"/>
                              </w:rPr>
                              <w:t>＋②</w:t>
                            </w:r>
                            <w:r w:rsidR="00EA5929" w:rsidRPr="00BA0FE9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：</w:t>
                            </w:r>
                            <w:r w:rsidR="00180A8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２０</w:t>
                            </w:r>
                            <w:r w:rsidR="00DC6826" w:rsidRPr="00BA0FE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地方自治体</w:t>
                            </w:r>
                          </w:p>
                          <w:p w:rsidR="00DA6058" w:rsidRPr="003B35A9" w:rsidRDefault="00DA6058" w:rsidP="003B35A9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leftChars="0" w:rightChars="-118" w:right="-28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3B35A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他の</w:t>
                            </w:r>
                            <w:r w:rsidR="00E77179" w:rsidRPr="003B35A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３段工</w:t>
                            </w:r>
                            <w:r w:rsidR="00FA5662" w:rsidRPr="003B35A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の防災協定</w:t>
                            </w:r>
                            <w:r w:rsidR="00DC6826" w:rsidRPr="003B35A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等</w:t>
                            </w:r>
                            <w:r w:rsidR="00CD7D5E" w:rsidRPr="003B35A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</w:t>
                            </w:r>
                            <w:r w:rsidR="00FA5662" w:rsidRPr="003B35A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締結状況</w:t>
                            </w:r>
                            <w:r w:rsidRPr="003B35A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="00F76CA6" w:rsidRPr="003B35A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計</w:t>
                            </w:r>
                            <w:r w:rsidR="00A06037" w:rsidRPr="003B35A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</w:t>
                            </w:r>
                            <w:r w:rsidR="003B35A9" w:rsidRPr="003B35A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８</w:t>
                            </w:r>
                            <w:r w:rsidRPr="003B35A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地方自治体）</w:t>
                            </w:r>
                          </w:p>
                          <w:p w:rsidR="00E44692" w:rsidRDefault="00DA6058" w:rsidP="00C367E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rightChars="-118" w:right="-283" w:firstLineChars="500" w:firstLine="110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佐賀県、大阪府、長崎県、香川県、鹿児島県、福井県、徳島県、愛知県</w:t>
                            </w:r>
                          </w:p>
                          <w:p w:rsidR="008517CA" w:rsidRDefault="00E44692" w:rsidP="00C367E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rightChars="-118" w:right="-283" w:firstLineChars="500" w:firstLine="110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福岡県</w:t>
                            </w:r>
                            <w:r w:rsidR="0063096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、和歌山県、岡山県、名古屋市、愛媛県、広島県、島根県</w:t>
                            </w:r>
                            <w:r w:rsidR="008517C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="008517CA">
                              <w:rPr>
                                <w:rFonts w:asciiTheme="minorEastAsia" w:hAnsiTheme="minorEastAsia"/>
                                <w:sz w:val="22"/>
                              </w:rPr>
                              <w:t>兵庫県</w:t>
                            </w:r>
                          </w:p>
                          <w:p w:rsidR="00CD7D5E" w:rsidRDefault="008517CA" w:rsidP="00C367E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rightChars="-118" w:right="-283" w:firstLineChars="500" w:firstLine="110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高知県、宮崎県</w:t>
                            </w:r>
                            <w:r w:rsidR="009B7F3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="009B7F3C">
                              <w:rPr>
                                <w:rFonts w:asciiTheme="minorEastAsia" w:hAnsiTheme="minorEastAsia"/>
                                <w:sz w:val="22"/>
                              </w:rPr>
                              <w:t>奈良県</w:t>
                            </w:r>
                            <w:r w:rsidR="00A0603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、鳥取県、岐阜県、熊本市、熊本県</w:t>
                            </w:r>
                            <w:r w:rsidR="000B26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="000B267A">
                              <w:rPr>
                                <w:rFonts w:asciiTheme="minorEastAsia" w:hAnsiTheme="minorEastAsia"/>
                                <w:sz w:val="22"/>
                              </w:rPr>
                              <w:t>京都府</w:t>
                            </w:r>
                            <w:r w:rsidR="00BA0FE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</w:p>
                          <w:p w:rsidR="00BA0FE9" w:rsidRPr="00BA0FE9" w:rsidRDefault="00BA0FE9" w:rsidP="00C367E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rightChars="-118" w:right="-283" w:firstLineChars="500" w:firstLine="110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富山県、滋賀県、岡山市</w:t>
                            </w:r>
                            <w:r w:rsidR="00180A8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、山口県</w:t>
                            </w:r>
                          </w:p>
                          <w:p w:rsidR="00E44692" w:rsidRPr="00D14321" w:rsidRDefault="00A6580F" w:rsidP="00D14321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leftChars="0" w:rightChars="-118" w:right="-283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1432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</w:t>
                            </w:r>
                            <w:r w:rsidR="00CD7D5E" w:rsidRPr="00D1432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段工全体で</w:t>
                            </w:r>
                            <w:r w:rsidRPr="00D1432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合計</w:t>
                            </w:r>
                            <w:r w:rsidR="00D14321" w:rsidRPr="00D1432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</w:t>
                            </w:r>
                            <w:r w:rsidR="00180A8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８</w:t>
                            </w:r>
                            <w:r w:rsidR="00CD7D5E" w:rsidRPr="00D1432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協定</w:t>
                            </w:r>
                            <w:r w:rsidR="00E44692" w:rsidRPr="00D1432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(</w:t>
                            </w:r>
                            <w:r w:rsidR="00642941" w:rsidRPr="00D1432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２０１９</w:t>
                            </w:r>
                            <w:r w:rsidR="00E44692" w:rsidRPr="00D1432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</w:t>
                            </w:r>
                            <w:r w:rsidR="00180A8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１２</w:t>
                            </w:r>
                            <w:r w:rsidR="00E44692" w:rsidRPr="00D1432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月</w:t>
                            </w:r>
                            <w:r w:rsidR="00622C2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２４</w:t>
                            </w:r>
                            <w:r w:rsidR="00630968" w:rsidRPr="00D1432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日現在</w:t>
                            </w:r>
                            <w:r w:rsidR="00E44692" w:rsidRPr="00D1432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E44692" w:rsidRDefault="00BF594A" w:rsidP="00C367E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rightChars="-118" w:right="-283" w:firstLineChars="350" w:firstLine="700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CD7D5E" w:rsidRPr="000C679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（災害協力協定と防災協定</w:t>
                            </w:r>
                            <w:r w:rsidR="00E4469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：呼称は異なりますが</w:t>
                            </w:r>
                            <w:r w:rsidR="00FD5EE8" w:rsidRPr="000C679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同じ</w:t>
                            </w:r>
                            <w:r w:rsidR="00CD7D5E" w:rsidRPr="000C679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内容で</w:t>
                            </w:r>
                            <w:r w:rsidR="00CD7D5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す）</w:t>
                            </w:r>
                          </w:p>
                          <w:p w:rsidR="008D05B5" w:rsidRDefault="00DA6058" w:rsidP="00C367E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rightChars="-177" w:right="-42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E77179"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２）</w:t>
                            </w:r>
                            <w:r w:rsidRPr="00990B0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東段工災害協力メンバーズ制度</w:t>
                            </w:r>
                            <w:r w:rsidR="00CD7D5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登録工場(ＴＳＭ)：</w:t>
                            </w:r>
                          </w:p>
                          <w:p w:rsidR="00DA6058" w:rsidRDefault="008D05B5" w:rsidP="00C367E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rightChars="-177" w:right="-425" w:firstLineChars="300" w:firstLine="66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DA605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東段工管内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工場のうち</w:t>
                            </w:r>
                            <w:r w:rsidR="00E50BA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１０６</w:t>
                            </w:r>
                            <w:r w:rsidR="00DA605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工場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が登録済</w:t>
                            </w:r>
                          </w:p>
                          <w:p w:rsidR="00E77179" w:rsidRDefault="00DA6058" w:rsidP="00C367E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rightChars="-177" w:right="-425" w:firstLineChars="300" w:firstLine="66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・各ＴＳＭは、</w:t>
                            </w:r>
                            <w:r w:rsidR="00E7717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迅速な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災害協力活動に必要な</w:t>
                            </w:r>
                            <w:r w:rsidRPr="00990B0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工場・事業所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</w:t>
                            </w:r>
                            <w:r w:rsidRPr="00990B0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責任者、</w:t>
                            </w:r>
                            <w:r w:rsidR="00E7717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緊急</w:t>
                            </w:r>
                            <w:r w:rsidRPr="00990B0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連絡</w:t>
                            </w:r>
                            <w:r w:rsidR="00E7717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</w:t>
                            </w:r>
                          </w:p>
                          <w:p w:rsidR="00E77179" w:rsidRDefault="00DA6058" w:rsidP="00C367E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rightChars="-177" w:right="-425" w:firstLineChars="400" w:firstLine="88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90B0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体制、供給製品、供給所要日数等の情報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を東段工災害協力委員会に</w:t>
                            </w:r>
                            <w:r w:rsidRPr="00990B0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登録</w:t>
                            </w:r>
                            <w:r w:rsidR="00E7717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して</w:t>
                            </w:r>
                          </w:p>
                          <w:p w:rsidR="00DA6058" w:rsidRDefault="00E77179" w:rsidP="00C367E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ind w:rightChars="-177" w:right="-425" w:firstLineChars="400" w:firstLine="88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います。登録情報は随時／定期的に更新し</w:t>
                            </w:r>
                            <w:r w:rsidR="00680CD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てい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12.35pt;margin-top:4.4pt;width:462pt;height:3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">
                <v:textbox inset="5.85pt,.7pt,5.85pt,.7pt">
                  <w:txbxContent>
                    <w:p w:rsidR="00DA6058" w:rsidRDefault="00DC3DDB" w:rsidP="00C367E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rightChars="-118" w:right="-28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ご</w:t>
                      </w:r>
                      <w:r w:rsidR="00E77179">
                        <w:rPr>
                          <w:rFonts w:asciiTheme="minorEastAsia" w:hAnsiTheme="minorEastAsia" w:hint="eastAsia"/>
                          <w:sz w:val="22"/>
                        </w:rPr>
                        <w:t>参考：</w:t>
                      </w:r>
                    </w:p>
                    <w:p w:rsidR="00DA6058" w:rsidRDefault="00DA6058" w:rsidP="00C367E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rightChars="-118" w:right="-28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="00E77179">
                        <w:rPr>
                          <w:rFonts w:asciiTheme="minorEastAsia" w:hAnsiTheme="minorEastAsia" w:hint="eastAsia"/>
                          <w:sz w:val="22"/>
                        </w:rPr>
                        <w:t>注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１）</w:t>
                      </w:r>
                      <w:r w:rsidR="00E77179">
                        <w:rPr>
                          <w:rFonts w:asciiTheme="minorEastAsia" w:hAnsiTheme="minorEastAsia" w:hint="eastAsia"/>
                          <w:sz w:val="22"/>
                        </w:rPr>
                        <w:t>災害協力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協定</w:t>
                      </w:r>
                      <w:r w:rsidR="00CD7D5E">
                        <w:rPr>
                          <w:rFonts w:asciiTheme="minorEastAsia" w:hAnsiTheme="min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締結</w:t>
                      </w:r>
                      <w:r w:rsidR="00FA5662">
                        <w:rPr>
                          <w:rFonts w:asciiTheme="minorEastAsia" w:hAnsiTheme="minorEastAsia" w:hint="eastAsia"/>
                          <w:sz w:val="22"/>
                        </w:rPr>
                        <w:t>状況</w:t>
                      </w:r>
                    </w:p>
                    <w:p w:rsidR="000D7DF9" w:rsidRPr="00BA0FE9" w:rsidRDefault="001D67FB" w:rsidP="00BA0FE9">
                      <w:pPr>
                        <w:pStyle w:val="af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leftChars="0" w:rightChars="-118" w:right="-283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A0FE9">
                        <w:rPr>
                          <w:rFonts w:asciiTheme="minorEastAsia" w:hAnsiTheme="minorEastAsia" w:hint="eastAsia"/>
                          <w:sz w:val="22"/>
                        </w:rPr>
                        <w:t>東段工</w:t>
                      </w:r>
                      <w:r w:rsidR="00DC6826" w:rsidRPr="00BA0FE9">
                        <w:rPr>
                          <w:rFonts w:asciiTheme="minorEastAsia" w:hAnsiTheme="minorEastAsia" w:hint="eastAsia"/>
                          <w:sz w:val="22"/>
                        </w:rPr>
                        <w:t>既締結先</w:t>
                      </w:r>
                      <w:r w:rsidR="00EA5929" w:rsidRPr="00BA0FE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DC6826" w:rsidRPr="00BA0FE9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 w:rsidR="00D14321">
                        <w:rPr>
                          <w:rFonts w:asciiTheme="minorEastAsia" w:hAnsiTheme="minorEastAsia" w:hint="eastAsia"/>
                          <w:sz w:val="22"/>
                        </w:rPr>
                        <w:t>１</w:t>
                      </w:r>
                      <w:r w:rsidR="00180A80">
                        <w:rPr>
                          <w:rFonts w:asciiTheme="minorEastAsia" w:hAnsiTheme="minorEastAsia" w:hint="eastAsia"/>
                          <w:sz w:val="22"/>
                        </w:rPr>
                        <w:t>９</w:t>
                      </w:r>
                      <w:r w:rsidR="000D7DF9" w:rsidRPr="00BA0FE9">
                        <w:rPr>
                          <w:rFonts w:asciiTheme="minorEastAsia" w:hAnsiTheme="minorEastAsia" w:hint="eastAsia"/>
                          <w:sz w:val="22"/>
                        </w:rPr>
                        <w:t>地方自治体</w:t>
                      </w:r>
                    </w:p>
                    <w:p w:rsidR="000D7DF9" w:rsidRDefault="00DA6058" w:rsidP="00C367E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rightChars="-118" w:right="-283" w:firstLineChars="700" w:firstLine="15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仙台市、横浜市、茨城県、埼玉県、相模原市、鎌倉市</w:t>
                      </w:r>
                      <w:r w:rsidR="00DC6826"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新潟県、川崎市、</w:t>
                      </w:r>
                    </w:p>
                    <w:p w:rsidR="000D7DF9" w:rsidRDefault="00DA6058" w:rsidP="00C367E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rightChars="-118" w:right="-283" w:firstLineChars="700" w:firstLine="15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松戸市</w:t>
                      </w:r>
                      <w:r w:rsidR="00C4454B">
                        <w:rPr>
                          <w:rFonts w:asciiTheme="minorEastAsia" w:hAnsiTheme="minorEastAsia" w:hint="eastAsia"/>
                          <w:sz w:val="22"/>
                        </w:rPr>
                        <w:t>、北海道</w:t>
                      </w:r>
                      <w:r w:rsidR="008517CA"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  <w:r w:rsidR="008517CA">
                        <w:rPr>
                          <w:rFonts w:asciiTheme="minorEastAsia" w:hAnsiTheme="minorEastAsia"/>
                          <w:sz w:val="22"/>
                        </w:rPr>
                        <w:t>群馬県、町田市</w:t>
                      </w:r>
                      <w:r w:rsidR="00057EC2">
                        <w:rPr>
                          <w:rFonts w:asciiTheme="minorEastAsia" w:hAnsiTheme="minorEastAsia" w:hint="eastAsia"/>
                          <w:sz w:val="22"/>
                        </w:rPr>
                        <w:t>、神奈川県</w:t>
                      </w:r>
                      <w:r w:rsidR="000D7DF9">
                        <w:rPr>
                          <w:rFonts w:asciiTheme="minorEastAsia" w:hAnsiTheme="minorEastAsia" w:hint="eastAsia"/>
                          <w:sz w:val="22"/>
                        </w:rPr>
                        <w:t>、岩手県</w:t>
                      </w:r>
                      <w:r w:rsidR="00561F8B">
                        <w:rPr>
                          <w:rFonts w:asciiTheme="minorEastAsia" w:hAnsiTheme="minorEastAsia" w:hint="eastAsia"/>
                          <w:sz w:val="22"/>
                        </w:rPr>
                        <w:t>、船橋市、栃木県</w:t>
                      </w:r>
                      <w:r w:rsidR="00BA0FE9"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</w:p>
                    <w:p w:rsidR="00BA0FE9" w:rsidRPr="00BA0FE9" w:rsidRDefault="00D14321" w:rsidP="00C367E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rightChars="-118" w:right="-283" w:firstLineChars="700" w:firstLine="15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柏市、千葉市</w:t>
                      </w:r>
                      <w:r w:rsidR="00180A80">
                        <w:rPr>
                          <w:rFonts w:asciiTheme="minorEastAsia" w:hAnsiTheme="minorEastAsia" w:hint="eastAsia"/>
                          <w:sz w:val="22"/>
                        </w:rPr>
                        <w:t>、山梨県</w:t>
                      </w:r>
                    </w:p>
                    <w:p w:rsidR="000D7DF9" w:rsidRPr="00D14321" w:rsidRDefault="001D67FB" w:rsidP="00D14321">
                      <w:pPr>
                        <w:pStyle w:val="af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leftChars="0" w:rightChars="-118" w:right="-283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D14321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東段工</w:t>
                      </w:r>
                      <w:r w:rsidR="000D7DF9" w:rsidRPr="00D14321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今回締結先</w:t>
                      </w:r>
                      <w:r w:rsidR="000D7DF9" w:rsidRPr="00D14321">
                        <w:rPr>
                          <w:rFonts w:asciiTheme="minorEastAsia" w:hAnsiTheme="minorEastAsia"/>
                          <w:b/>
                          <w:sz w:val="22"/>
                        </w:rPr>
                        <w:t>：</w:t>
                      </w:r>
                      <w:r w:rsidR="00EA5929" w:rsidRPr="00D14321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　</w:t>
                      </w:r>
                      <w:r w:rsidR="00443D73" w:rsidRPr="00D14321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１</w:t>
                      </w:r>
                      <w:r w:rsidR="000D7DF9" w:rsidRPr="00D14321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地方</w:t>
                      </w:r>
                      <w:r w:rsidR="000D7DF9" w:rsidRPr="00D14321">
                        <w:rPr>
                          <w:rFonts w:asciiTheme="minorEastAsia" w:hAnsiTheme="minorEastAsia"/>
                          <w:b/>
                          <w:sz w:val="22"/>
                        </w:rPr>
                        <w:t>自治体</w:t>
                      </w:r>
                      <w:r w:rsidR="00BA0FE9" w:rsidRPr="00D14321">
                        <w:rPr>
                          <w:rFonts w:asciiTheme="minorEastAsia" w:hAnsiTheme="minorEastAsia" w:hint="eastAsia"/>
                          <w:sz w:val="22"/>
                        </w:rPr>
                        <w:t>（２０１９</w:t>
                      </w:r>
                      <w:r w:rsidR="00561F8B" w:rsidRPr="00D14321">
                        <w:rPr>
                          <w:rFonts w:asciiTheme="minorEastAsia" w:hAnsiTheme="minorEastAsia"/>
                          <w:sz w:val="22"/>
                        </w:rPr>
                        <w:t>年</w:t>
                      </w:r>
                      <w:r w:rsidR="00180A80">
                        <w:rPr>
                          <w:rFonts w:asciiTheme="minorEastAsia" w:hAnsiTheme="minorEastAsia" w:hint="eastAsia"/>
                          <w:sz w:val="22"/>
                        </w:rPr>
                        <w:t>１２</w:t>
                      </w:r>
                      <w:r w:rsidR="00C367E9" w:rsidRPr="00D14321">
                        <w:rPr>
                          <w:rFonts w:asciiTheme="minorEastAsia" w:hAnsiTheme="minorEastAsia"/>
                          <w:sz w:val="22"/>
                        </w:rPr>
                        <w:t>月</w:t>
                      </w:r>
                      <w:r w:rsidR="00622C2C">
                        <w:rPr>
                          <w:rFonts w:asciiTheme="minorEastAsia" w:hAnsiTheme="minorEastAsia" w:hint="eastAsia"/>
                          <w:sz w:val="22"/>
                        </w:rPr>
                        <w:t>２４</w:t>
                      </w:r>
                      <w:r w:rsidR="00C367E9" w:rsidRPr="00D14321">
                        <w:rPr>
                          <w:rFonts w:asciiTheme="minorEastAsia" w:hAnsiTheme="minorEastAsia"/>
                          <w:sz w:val="22"/>
                        </w:rPr>
                        <w:t>日付</w:t>
                      </w:r>
                      <w:r w:rsidR="00C367E9" w:rsidRPr="00D14321">
                        <w:rPr>
                          <w:rFonts w:asciiTheme="minorEastAsia" w:hAnsiTheme="minorEastAsia" w:hint="eastAsia"/>
                          <w:sz w:val="22"/>
                        </w:rPr>
                        <w:t>締結</w:t>
                      </w:r>
                      <w:r w:rsidR="00C367E9" w:rsidRPr="00D14321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</w:p>
                    <w:p w:rsidR="00DC6826" w:rsidRPr="00951E91" w:rsidRDefault="00686C3B" w:rsidP="00C367E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rightChars="-118" w:right="-283" w:firstLineChars="700" w:firstLine="1546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青森</w:t>
                      </w:r>
                      <w:r w:rsidR="00D14321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県</w:t>
                      </w:r>
                    </w:p>
                    <w:p w:rsidR="00DA6058" w:rsidRPr="00BA0FE9" w:rsidRDefault="001D67FB" w:rsidP="00BA0FE9">
                      <w:pPr>
                        <w:pStyle w:val="af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leftChars="0" w:left="1240" w:rightChars="-118" w:right="-283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A0FE9">
                        <w:rPr>
                          <w:rFonts w:asciiTheme="minorEastAsia" w:hAnsiTheme="minorEastAsia" w:hint="eastAsia"/>
                          <w:sz w:val="22"/>
                        </w:rPr>
                        <w:t>東段工</w:t>
                      </w:r>
                      <w:r w:rsidR="00EA5929" w:rsidRPr="00BA0FE9">
                        <w:rPr>
                          <w:rFonts w:asciiTheme="minorEastAsia" w:hAnsiTheme="minorEastAsia" w:hint="eastAsia"/>
                          <w:sz w:val="22"/>
                        </w:rPr>
                        <w:t>協定合計</w:t>
                      </w:r>
                      <w:r w:rsidR="00F76CA6" w:rsidRPr="00BA0FE9">
                        <w:rPr>
                          <w:rFonts w:asciiTheme="minorEastAsia" w:hAnsiTheme="minorEastAsia" w:hint="eastAsia"/>
                          <w:sz w:val="22"/>
                        </w:rPr>
                        <w:t>①</w:t>
                      </w:r>
                      <w:r w:rsidR="00F76CA6" w:rsidRPr="00BA0FE9">
                        <w:rPr>
                          <w:rFonts w:asciiTheme="minorEastAsia" w:hAnsiTheme="minorEastAsia"/>
                          <w:sz w:val="22"/>
                        </w:rPr>
                        <w:t>＋②</w:t>
                      </w:r>
                      <w:r w:rsidR="00EA5929" w:rsidRPr="00BA0FE9">
                        <w:rPr>
                          <w:rFonts w:asciiTheme="minorEastAsia" w:hAnsiTheme="minorEastAsia"/>
                          <w:sz w:val="22"/>
                        </w:rPr>
                        <w:t xml:space="preserve">　：</w:t>
                      </w:r>
                      <w:r w:rsidR="00180A80">
                        <w:rPr>
                          <w:rFonts w:asciiTheme="minorEastAsia" w:hAnsiTheme="minorEastAsia" w:hint="eastAsia"/>
                          <w:sz w:val="22"/>
                        </w:rPr>
                        <w:t>２０</w:t>
                      </w:r>
                      <w:r w:rsidR="00DC6826" w:rsidRPr="00BA0FE9">
                        <w:rPr>
                          <w:rFonts w:asciiTheme="minorEastAsia" w:hAnsiTheme="minorEastAsia" w:hint="eastAsia"/>
                          <w:sz w:val="22"/>
                        </w:rPr>
                        <w:t>地方自治体</w:t>
                      </w:r>
                    </w:p>
                    <w:p w:rsidR="00DA6058" w:rsidRPr="003B35A9" w:rsidRDefault="00DA6058" w:rsidP="003B35A9">
                      <w:pPr>
                        <w:pStyle w:val="af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leftChars="0" w:rightChars="-118" w:right="-283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3B35A9">
                        <w:rPr>
                          <w:rFonts w:asciiTheme="minorEastAsia" w:hAnsiTheme="minorEastAsia" w:hint="eastAsia"/>
                          <w:sz w:val="22"/>
                        </w:rPr>
                        <w:t>他の</w:t>
                      </w:r>
                      <w:r w:rsidR="00E77179" w:rsidRPr="003B35A9">
                        <w:rPr>
                          <w:rFonts w:asciiTheme="minorEastAsia" w:hAnsiTheme="minorEastAsia" w:hint="eastAsia"/>
                          <w:sz w:val="22"/>
                        </w:rPr>
                        <w:t>３段工</w:t>
                      </w:r>
                      <w:r w:rsidR="00FA5662" w:rsidRPr="003B35A9">
                        <w:rPr>
                          <w:rFonts w:asciiTheme="minorEastAsia" w:hAnsiTheme="minorEastAsia" w:hint="eastAsia"/>
                          <w:sz w:val="22"/>
                        </w:rPr>
                        <w:t>の防災協定</w:t>
                      </w:r>
                      <w:r w:rsidR="00DC6826" w:rsidRPr="003B35A9">
                        <w:rPr>
                          <w:rFonts w:asciiTheme="minorEastAsia" w:hAnsiTheme="minorEastAsia" w:hint="eastAsia"/>
                          <w:sz w:val="22"/>
                        </w:rPr>
                        <w:t>等</w:t>
                      </w:r>
                      <w:r w:rsidR="00CD7D5E" w:rsidRPr="003B35A9">
                        <w:rPr>
                          <w:rFonts w:asciiTheme="minorEastAsia" w:hAnsiTheme="minorEastAsia" w:hint="eastAsia"/>
                          <w:sz w:val="22"/>
                        </w:rPr>
                        <w:t>の</w:t>
                      </w:r>
                      <w:r w:rsidR="00FA5662" w:rsidRPr="003B35A9">
                        <w:rPr>
                          <w:rFonts w:asciiTheme="minorEastAsia" w:hAnsiTheme="minorEastAsia" w:hint="eastAsia"/>
                          <w:sz w:val="22"/>
                        </w:rPr>
                        <w:t>締結状況</w:t>
                      </w:r>
                      <w:r w:rsidRPr="003B35A9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="00F76CA6" w:rsidRPr="003B35A9">
                        <w:rPr>
                          <w:rFonts w:asciiTheme="minorEastAsia" w:hAnsiTheme="minorEastAsia" w:hint="eastAsia"/>
                          <w:sz w:val="22"/>
                        </w:rPr>
                        <w:t>計</w:t>
                      </w:r>
                      <w:r w:rsidR="00A06037" w:rsidRPr="003B35A9">
                        <w:rPr>
                          <w:rFonts w:asciiTheme="minorEastAsia" w:hAnsiTheme="minorEastAsia" w:hint="eastAsia"/>
                          <w:sz w:val="22"/>
                        </w:rPr>
                        <w:t>２</w:t>
                      </w:r>
                      <w:r w:rsidR="003B35A9" w:rsidRPr="003B35A9">
                        <w:rPr>
                          <w:rFonts w:asciiTheme="minorEastAsia" w:hAnsiTheme="minorEastAsia" w:hint="eastAsia"/>
                          <w:sz w:val="22"/>
                        </w:rPr>
                        <w:t>８</w:t>
                      </w:r>
                      <w:r w:rsidRPr="003B35A9">
                        <w:rPr>
                          <w:rFonts w:asciiTheme="minorEastAsia" w:hAnsiTheme="minorEastAsia" w:hint="eastAsia"/>
                          <w:sz w:val="22"/>
                        </w:rPr>
                        <w:t>地方自治体）</w:t>
                      </w:r>
                    </w:p>
                    <w:p w:rsidR="00E44692" w:rsidRDefault="00DA6058" w:rsidP="00C367E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rightChars="-118" w:right="-283" w:firstLineChars="500" w:firstLine="110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佐賀県、大阪府、長崎県、香川県、鹿児島県、福井県、徳島県、愛知県</w:t>
                      </w:r>
                    </w:p>
                    <w:p w:rsidR="008517CA" w:rsidRDefault="00E44692" w:rsidP="00C367E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rightChars="-118" w:right="-283" w:firstLineChars="500" w:firstLine="110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福岡県</w:t>
                      </w:r>
                      <w:r w:rsidR="00630968">
                        <w:rPr>
                          <w:rFonts w:asciiTheme="minorEastAsia" w:hAnsiTheme="minorEastAsia" w:hint="eastAsia"/>
                          <w:sz w:val="22"/>
                        </w:rPr>
                        <w:t>、和歌山県、岡山県、名古屋市、愛媛県、広島県、島根県</w:t>
                      </w:r>
                      <w:r w:rsidR="008517CA"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  <w:r w:rsidR="008517CA">
                        <w:rPr>
                          <w:rFonts w:asciiTheme="minorEastAsia" w:hAnsiTheme="minorEastAsia"/>
                          <w:sz w:val="22"/>
                        </w:rPr>
                        <w:t>兵庫県</w:t>
                      </w:r>
                    </w:p>
                    <w:p w:rsidR="00CD7D5E" w:rsidRDefault="008517CA" w:rsidP="00C367E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rightChars="-118" w:right="-283" w:firstLineChars="500" w:firstLine="110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高知県、宮崎県</w:t>
                      </w:r>
                      <w:r w:rsidR="009B7F3C"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  <w:r w:rsidR="009B7F3C">
                        <w:rPr>
                          <w:rFonts w:asciiTheme="minorEastAsia" w:hAnsiTheme="minorEastAsia"/>
                          <w:sz w:val="22"/>
                        </w:rPr>
                        <w:t>奈良県</w:t>
                      </w:r>
                      <w:r w:rsidR="00A06037">
                        <w:rPr>
                          <w:rFonts w:asciiTheme="minorEastAsia" w:hAnsiTheme="minorEastAsia" w:hint="eastAsia"/>
                          <w:sz w:val="22"/>
                        </w:rPr>
                        <w:t>、鳥取県、岐阜県、熊本市、熊本県</w:t>
                      </w:r>
                      <w:r w:rsidR="000B267A"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  <w:r w:rsidR="000B267A">
                        <w:rPr>
                          <w:rFonts w:asciiTheme="minorEastAsia" w:hAnsiTheme="minorEastAsia"/>
                          <w:sz w:val="22"/>
                        </w:rPr>
                        <w:t>京都府</w:t>
                      </w:r>
                      <w:r w:rsidR="00BA0FE9"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</w:p>
                    <w:p w:rsidR="00BA0FE9" w:rsidRPr="00BA0FE9" w:rsidRDefault="00BA0FE9" w:rsidP="00C367E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rightChars="-118" w:right="-283" w:firstLineChars="500" w:firstLine="110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富山県、滋賀県、岡山市</w:t>
                      </w:r>
                      <w:r w:rsidR="00180A80">
                        <w:rPr>
                          <w:rFonts w:asciiTheme="minorEastAsia" w:hAnsiTheme="minorEastAsia" w:hint="eastAsia"/>
                          <w:sz w:val="22"/>
                        </w:rPr>
                        <w:t>、山口県</w:t>
                      </w:r>
                    </w:p>
                    <w:p w:rsidR="00E44692" w:rsidRPr="00D14321" w:rsidRDefault="00A6580F" w:rsidP="00D14321">
                      <w:pPr>
                        <w:pStyle w:val="af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leftChars="0" w:rightChars="-118" w:right="-283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14321">
                        <w:rPr>
                          <w:rFonts w:asciiTheme="minorEastAsia" w:hAnsiTheme="minorEastAsia" w:hint="eastAsia"/>
                          <w:sz w:val="22"/>
                        </w:rPr>
                        <w:t>４</w:t>
                      </w:r>
                      <w:r w:rsidR="00CD7D5E" w:rsidRPr="00D14321">
                        <w:rPr>
                          <w:rFonts w:asciiTheme="minorEastAsia" w:hAnsiTheme="minorEastAsia" w:hint="eastAsia"/>
                          <w:sz w:val="22"/>
                        </w:rPr>
                        <w:t>段工全体で</w:t>
                      </w:r>
                      <w:r w:rsidRPr="00D14321">
                        <w:rPr>
                          <w:rFonts w:asciiTheme="minorEastAsia" w:hAnsiTheme="minorEastAsia" w:hint="eastAsia"/>
                          <w:sz w:val="22"/>
                        </w:rPr>
                        <w:t>合計</w:t>
                      </w:r>
                      <w:r w:rsidR="00D14321" w:rsidRPr="00D14321">
                        <w:rPr>
                          <w:rFonts w:asciiTheme="minorEastAsia" w:hAnsiTheme="minorEastAsia" w:hint="eastAsia"/>
                          <w:sz w:val="22"/>
                        </w:rPr>
                        <w:t>４</w:t>
                      </w:r>
                      <w:r w:rsidR="00180A80">
                        <w:rPr>
                          <w:rFonts w:asciiTheme="minorEastAsia" w:hAnsiTheme="minorEastAsia" w:hint="eastAsia"/>
                          <w:sz w:val="22"/>
                        </w:rPr>
                        <w:t>８</w:t>
                      </w:r>
                      <w:r w:rsidR="00CD7D5E" w:rsidRPr="00D14321">
                        <w:rPr>
                          <w:rFonts w:asciiTheme="minorEastAsia" w:hAnsiTheme="minorEastAsia" w:hint="eastAsia"/>
                          <w:sz w:val="22"/>
                        </w:rPr>
                        <w:t>協定</w:t>
                      </w:r>
                      <w:r w:rsidR="00E44692" w:rsidRPr="00D14321">
                        <w:rPr>
                          <w:rFonts w:asciiTheme="minorEastAsia" w:hAnsiTheme="minorEastAsia" w:hint="eastAsia"/>
                          <w:sz w:val="22"/>
                        </w:rPr>
                        <w:t>(</w:t>
                      </w:r>
                      <w:r w:rsidR="00642941" w:rsidRPr="00D14321">
                        <w:rPr>
                          <w:rFonts w:asciiTheme="minorEastAsia" w:hAnsiTheme="minorEastAsia" w:hint="eastAsia"/>
                          <w:sz w:val="22"/>
                        </w:rPr>
                        <w:t>２０１９</w:t>
                      </w:r>
                      <w:r w:rsidR="00E44692" w:rsidRPr="00D14321">
                        <w:rPr>
                          <w:rFonts w:asciiTheme="minorEastAsia" w:hAnsiTheme="minorEastAsia" w:hint="eastAsia"/>
                          <w:sz w:val="22"/>
                        </w:rPr>
                        <w:t>年</w:t>
                      </w:r>
                      <w:r w:rsidR="00180A80">
                        <w:rPr>
                          <w:rFonts w:asciiTheme="minorEastAsia" w:hAnsiTheme="minorEastAsia" w:hint="eastAsia"/>
                          <w:sz w:val="22"/>
                        </w:rPr>
                        <w:t>１２</w:t>
                      </w:r>
                      <w:r w:rsidR="00E44692" w:rsidRPr="00D14321">
                        <w:rPr>
                          <w:rFonts w:asciiTheme="minorEastAsia" w:hAnsiTheme="minorEastAsia" w:hint="eastAsia"/>
                          <w:sz w:val="22"/>
                        </w:rPr>
                        <w:t>月</w:t>
                      </w:r>
                      <w:r w:rsidR="00622C2C">
                        <w:rPr>
                          <w:rFonts w:asciiTheme="minorEastAsia" w:hAnsiTheme="minorEastAsia" w:hint="eastAsia"/>
                          <w:sz w:val="22"/>
                        </w:rPr>
                        <w:t>２４</w:t>
                      </w:r>
                      <w:r w:rsidR="00630968" w:rsidRPr="00D14321">
                        <w:rPr>
                          <w:rFonts w:asciiTheme="minorEastAsia" w:hAnsiTheme="minorEastAsia" w:hint="eastAsia"/>
                          <w:sz w:val="22"/>
                        </w:rPr>
                        <w:t>日現在</w:t>
                      </w:r>
                      <w:r w:rsidR="00E44692" w:rsidRPr="00D14321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E44692" w:rsidRDefault="00BF594A" w:rsidP="00C367E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rightChars="-118" w:right="-283" w:firstLineChars="350" w:firstLine="700"/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="00CD7D5E" w:rsidRPr="000C679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（災害協力協定と防災協定</w:t>
                      </w:r>
                      <w:r w:rsidR="00E4469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：呼称は異なりますが</w:t>
                      </w:r>
                      <w:r w:rsidR="00FD5EE8" w:rsidRPr="000C679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同じ</w:t>
                      </w:r>
                      <w:r w:rsidR="00CD7D5E" w:rsidRPr="000C679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内容で</w:t>
                      </w:r>
                      <w:r w:rsidR="00CD7D5E">
                        <w:rPr>
                          <w:rFonts w:asciiTheme="minorEastAsia" w:hAnsiTheme="minorEastAsia" w:hint="eastAsia"/>
                          <w:sz w:val="22"/>
                        </w:rPr>
                        <w:t>す）</w:t>
                      </w:r>
                    </w:p>
                    <w:p w:rsidR="008D05B5" w:rsidRDefault="00DA6058" w:rsidP="00C367E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rightChars="-177" w:right="-425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E77179">
                        <w:rPr>
                          <w:rFonts w:hint="eastAsia"/>
                        </w:rPr>
                        <w:t>注</w:t>
                      </w:r>
                      <w:r>
                        <w:rPr>
                          <w:rFonts w:hint="eastAsia"/>
                        </w:rPr>
                        <w:t>２）</w:t>
                      </w:r>
                      <w:r w:rsidRPr="00990B0B">
                        <w:rPr>
                          <w:rFonts w:asciiTheme="minorEastAsia" w:hAnsiTheme="minorEastAsia" w:hint="eastAsia"/>
                          <w:sz w:val="22"/>
                        </w:rPr>
                        <w:t>東段工災害協力メンバーズ制度</w:t>
                      </w:r>
                      <w:r w:rsidR="00CD7D5E">
                        <w:rPr>
                          <w:rFonts w:asciiTheme="minorEastAsia" w:hAnsiTheme="min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登録工場(ＴＳＭ)：</w:t>
                      </w:r>
                    </w:p>
                    <w:p w:rsidR="00DA6058" w:rsidRDefault="008D05B5" w:rsidP="00C367E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rightChars="-177" w:right="-425" w:firstLineChars="300" w:firstLine="66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DA6058">
                        <w:rPr>
                          <w:rFonts w:asciiTheme="minorEastAsia" w:hAnsiTheme="minorEastAsia" w:hint="eastAsia"/>
                          <w:sz w:val="22"/>
                        </w:rPr>
                        <w:t>東段工管内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工場のうち</w:t>
                      </w:r>
                      <w:r w:rsidR="00E50BAF">
                        <w:rPr>
                          <w:rFonts w:asciiTheme="minorEastAsia" w:hAnsiTheme="minorEastAsia" w:hint="eastAsia"/>
                          <w:sz w:val="22"/>
                        </w:rPr>
                        <w:t>１０６</w:t>
                      </w:r>
                      <w:r w:rsidR="00DA6058">
                        <w:rPr>
                          <w:rFonts w:asciiTheme="minorEastAsia" w:hAnsiTheme="minorEastAsia" w:hint="eastAsia"/>
                          <w:sz w:val="22"/>
                        </w:rPr>
                        <w:t>工場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が登録済</w:t>
                      </w:r>
                    </w:p>
                    <w:p w:rsidR="00E77179" w:rsidRDefault="00DA6058" w:rsidP="00C367E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rightChars="-177" w:right="-425" w:firstLineChars="300" w:firstLine="66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・各ＴＳＭは、</w:t>
                      </w:r>
                      <w:r w:rsidR="00E77179">
                        <w:rPr>
                          <w:rFonts w:asciiTheme="minorEastAsia" w:hAnsiTheme="minorEastAsia" w:hint="eastAsia"/>
                          <w:sz w:val="22"/>
                        </w:rPr>
                        <w:t>迅速な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災害協力活動に必要な</w:t>
                      </w:r>
                      <w:r w:rsidRPr="00990B0B">
                        <w:rPr>
                          <w:rFonts w:asciiTheme="minorEastAsia" w:hAnsiTheme="minorEastAsia" w:hint="eastAsia"/>
                          <w:sz w:val="22"/>
                        </w:rPr>
                        <w:t>工場・事業所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の</w:t>
                      </w:r>
                      <w:r w:rsidRPr="00990B0B">
                        <w:rPr>
                          <w:rFonts w:asciiTheme="minorEastAsia" w:hAnsiTheme="minorEastAsia" w:hint="eastAsia"/>
                          <w:sz w:val="22"/>
                        </w:rPr>
                        <w:t>責任者、</w:t>
                      </w:r>
                      <w:r w:rsidR="00E77179">
                        <w:rPr>
                          <w:rFonts w:asciiTheme="minorEastAsia" w:hAnsiTheme="minorEastAsia" w:hint="eastAsia"/>
                          <w:sz w:val="22"/>
                        </w:rPr>
                        <w:t>緊急</w:t>
                      </w:r>
                      <w:r w:rsidRPr="00990B0B">
                        <w:rPr>
                          <w:rFonts w:asciiTheme="minorEastAsia" w:hAnsiTheme="minorEastAsia" w:hint="eastAsia"/>
                          <w:sz w:val="22"/>
                        </w:rPr>
                        <w:t>連絡</w:t>
                      </w:r>
                      <w:r w:rsidR="00E7717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　</w:t>
                      </w:r>
                    </w:p>
                    <w:p w:rsidR="00E77179" w:rsidRDefault="00DA6058" w:rsidP="00C367E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rightChars="-177" w:right="-425" w:firstLineChars="400" w:firstLine="88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90B0B">
                        <w:rPr>
                          <w:rFonts w:asciiTheme="minorEastAsia" w:hAnsiTheme="minorEastAsia" w:hint="eastAsia"/>
                          <w:sz w:val="22"/>
                        </w:rPr>
                        <w:t>体制、供給製品、供給所要日数等の情報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を東段工災害協力委員会に</w:t>
                      </w:r>
                      <w:r w:rsidRPr="00990B0B">
                        <w:rPr>
                          <w:rFonts w:asciiTheme="minorEastAsia" w:hAnsiTheme="minorEastAsia" w:hint="eastAsia"/>
                          <w:sz w:val="22"/>
                        </w:rPr>
                        <w:t>登録</w:t>
                      </w:r>
                      <w:r w:rsidR="00E77179">
                        <w:rPr>
                          <w:rFonts w:asciiTheme="minorEastAsia" w:hAnsiTheme="minorEastAsia" w:hint="eastAsia"/>
                          <w:sz w:val="22"/>
                        </w:rPr>
                        <w:t>して</w:t>
                      </w:r>
                    </w:p>
                    <w:p w:rsidR="00DA6058" w:rsidRDefault="00E77179" w:rsidP="00C367E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20" w:lineRule="exact"/>
                        <w:ind w:rightChars="-177" w:right="-425" w:firstLineChars="400" w:firstLine="88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います。登録情報は随時／定期的に更新し</w:t>
                      </w:r>
                      <w:r w:rsidR="00680CD9">
                        <w:rPr>
                          <w:rFonts w:asciiTheme="minorEastAsia" w:hAnsiTheme="minorEastAsia" w:hint="eastAsia"/>
                          <w:sz w:val="22"/>
                        </w:rPr>
                        <w:t>てい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A6058" w:rsidRDefault="00DA6058" w:rsidP="00E13D1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rightChars="-118" w:right="-283" w:firstLineChars="350" w:firstLine="770"/>
        <w:rPr>
          <w:rFonts w:asciiTheme="minorEastAsia" w:hAnsiTheme="minorEastAsia"/>
          <w:sz w:val="22"/>
        </w:rPr>
      </w:pPr>
    </w:p>
    <w:p w:rsidR="004C762F" w:rsidRDefault="004C762F" w:rsidP="00EA685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rightChars="-118" w:right="-283" w:firstLineChars="500" w:firstLine="1100"/>
        <w:rPr>
          <w:rFonts w:asciiTheme="minorEastAsia" w:hAnsiTheme="minorEastAsia"/>
          <w:sz w:val="22"/>
        </w:rPr>
      </w:pPr>
    </w:p>
    <w:p w:rsidR="00DA6058" w:rsidRDefault="00DA6058" w:rsidP="00EA685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rightChars="-118" w:right="-283" w:firstLineChars="500" w:firstLine="1100"/>
        <w:rPr>
          <w:rFonts w:asciiTheme="minorEastAsia" w:hAnsiTheme="minorEastAsia"/>
          <w:sz w:val="22"/>
        </w:rPr>
      </w:pPr>
    </w:p>
    <w:p w:rsidR="00DA6058" w:rsidRDefault="00DA6058" w:rsidP="00EA685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rightChars="-118" w:right="-283" w:firstLineChars="500" w:firstLine="1100"/>
        <w:rPr>
          <w:rFonts w:asciiTheme="minorEastAsia" w:hAnsiTheme="minorEastAsia"/>
          <w:sz w:val="22"/>
        </w:rPr>
      </w:pPr>
    </w:p>
    <w:p w:rsidR="00DA6058" w:rsidRDefault="00DA6058" w:rsidP="00EA685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rightChars="-118" w:right="-283" w:firstLineChars="500" w:firstLine="1100"/>
        <w:rPr>
          <w:rFonts w:asciiTheme="minorEastAsia" w:hAnsiTheme="minorEastAsia"/>
          <w:sz w:val="22"/>
        </w:rPr>
      </w:pPr>
    </w:p>
    <w:p w:rsidR="00DA6058" w:rsidRDefault="00DA6058" w:rsidP="00EA685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rightChars="-118" w:right="-283" w:firstLineChars="500" w:firstLine="1100"/>
        <w:rPr>
          <w:rFonts w:asciiTheme="minorEastAsia" w:hAnsiTheme="minorEastAsia"/>
          <w:sz w:val="22"/>
        </w:rPr>
      </w:pPr>
    </w:p>
    <w:p w:rsidR="00DA6058" w:rsidRPr="00DC3DDB" w:rsidRDefault="00DA6058" w:rsidP="00EA685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rightChars="-118" w:right="-283" w:firstLineChars="500" w:firstLine="1100"/>
        <w:rPr>
          <w:rFonts w:asciiTheme="minorEastAsia" w:hAnsiTheme="minorEastAsia"/>
          <w:sz w:val="22"/>
        </w:rPr>
      </w:pPr>
    </w:p>
    <w:p w:rsidR="00DA6058" w:rsidRPr="00026AEE" w:rsidRDefault="00DA6058" w:rsidP="00EA685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rightChars="-118" w:right="-283" w:firstLineChars="500" w:firstLine="1100"/>
        <w:rPr>
          <w:rFonts w:asciiTheme="minorEastAsia" w:hAnsiTheme="minorEastAsia"/>
          <w:sz w:val="22"/>
        </w:rPr>
      </w:pPr>
    </w:p>
    <w:p w:rsidR="00DA6058" w:rsidRDefault="00DA6058" w:rsidP="00E13D1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rightChars="-177" w:right="-425" w:firstLineChars="50" w:firstLine="110"/>
        <w:rPr>
          <w:rFonts w:asciiTheme="minorEastAsia" w:hAnsiTheme="minorEastAsia"/>
          <w:sz w:val="22"/>
        </w:rPr>
      </w:pPr>
    </w:p>
    <w:p w:rsidR="00DA6058" w:rsidRDefault="00DA6058" w:rsidP="00E13D1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rightChars="-177" w:right="-425" w:firstLineChars="50" w:firstLine="110"/>
        <w:rPr>
          <w:rFonts w:asciiTheme="minorEastAsia" w:hAnsiTheme="minorEastAsia"/>
          <w:sz w:val="22"/>
        </w:rPr>
      </w:pPr>
    </w:p>
    <w:p w:rsidR="00DA6058" w:rsidRDefault="00DA6058" w:rsidP="00E13D1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rightChars="-177" w:right="-425" w:firstLineChars="50" w:firstLine="110"/>
        <w:rPr>
          <w:rFonts w:asciiTheme="minorEastAsia" w:hAnsiTheme="minorEastAsia"/>
          <w:sz w:val="22"/>
        </w:rPr>
      </w:pPr>
    </w:p>
    <w:p w:rsidR="00FA5662" w:rsidRDefault="00FA5662" w:rsidP="00026AEE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1320" w:rightChars="-177" w:right="-425" w:hangingChars="600" w:hanging="1320"/>
        <w:rPr>
          <w:rFonts w:asciiTheme="minorEastAsia" w:hAnsiTheme="minorEastAsia"/>
          <w:sz w:val="22"/>
        </w:rPr>
      </w:pPr>
    </w:p>
    <w:p w:rsidR="008D05B5" w:rsidRDefault="008D05B5" w:rsidP="00026AEE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1320" w:rightChars="-177" w:right="-425" w:hangingChars="600" w:hanging="1320"/>
        <w:rPr>
          <w:rFonts w:asciiTheme="minorEastAsia" w:hAnsiTheme="minorEastAsia"/>
          <w:sz w:val="22"/>
        </w:rPr>
      </w:pPr>
    </w:p>
    <w:p w:rsidR="003C29F7" w:rsidRDefault="003C29F7" w:rsidP="00026AEE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1320" w:rightChars="-177" w:right="-425" w:hangingChars="600" w:hanging="1320"/>
        <w:rPr>
          <w:rFonts w:asciiTheme="minorEastAsia" w:hAnsiTheme="minorEastAsia"/>
          <w:sz w:val="22"/>
        </w:rPr>
      </w:pPr>
    </w:p>
    <w:p w:rsidR="003C29F7" w:rsidRDefault="003C29F7" w:rsidP="00026AEE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1320" w:rightChars="-177" w:right="-425" w:hangingChars="600" w:hanging="1320"/>
        <w:rPr>
          <w:rFonts w:asciiTheme="minorEastAsia" w:hAnsiTheme="minorEastAsia"/>
          <w:sz w:val="22"/>
        </w:rPr>
      </w:pPr>
    </w:p>
    <w:p w:rsidR="003C29F7" w:rsidRDefault="003C29F7" w:rsidP="00026AEE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1320" w:rightChars="-177" w:right="-425" w:hangingChars="600" w:hanging="1320"/>
        <w:rPr>
          <w:rFonts w:asciiTheme="minorEastAsia" w:hAnsiTheme="minorEastAsia"/>
          <w:sz w:val="22"/>
        </w:rPr>
      </w:pPr>
    </w:p>
    <w:p w:rsidR="00223ED3" w:rsidRDefault="00223ED3" w:rsidP="00026AEE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1320" w:rightChars="-177" w:right="-425" w:hangingChars="600" w:hanging="1320"/>
        <w:rPr>
          <w:rFonts w:asciiTheme="minorEastAsia" w:hAnsiTheme="minorEastAsia"/>
          <w:sz w:val="22"/>
        </w:rPr>
      </w:pPr>
    </w:p>
    <w:p w:rsidR="00680CD9" w:rsidRDefault="00680CD9" w:rsidP="00026AEE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1320" w:rightChars="-177" w:right="-425" w:hangingChars="600" w:hanging="1320"/>
        <w:rPr>
          <w:rFonts w:asciiTheme="minorEastAsia" w:hAnsiTheme="minorEastAsia"/>
          <w:sz w:val="22"/>
        </w:rPr>
      </w:pPr>
    </w:p>
    <w:p w:rsidR="00223ED3" w:rsidRDefault="00223ED3" w:rsidP="00CC6A0D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100" w:left="1340" w:rightChars="-177" w:right="-425" w:hangingChars="500" w:hanging="1100"/>
        <w:rPr>
          <w:rFonts w:asciiTheme="minorEastAsia" w:hAnsiTheme="minorEastAsia"/>
          <w:sz w:val="22"/>
        </w:rPr>
      </w:pPr>
    </w:p>
    <w:p w:rsidR="00223ED3" w:rsidRDefault="00223ED3" w:rsidP="00CC6A0D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100" w:left="1340" w:rightChars="-177" w:right="-425" w:hangingChars="500" w:hanging="1100"/>
        <w:rPr>
          <w:rFonts w:asciiTheme="minorEastAsia" w:hAnsiTheme="minorEastAsia"/>
          <w:sz w:val="22"/>
        </w:rPr>
      </w:pPr>
    </w:p>
    <w:p w:rsidR="00642941" w:rsidRDefault="00642941" w:rsidP="00CC6A0D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100" w:left="1340" w:rightChars="-177" w:right="-425" w:hangingChars="500" w:hanging="1100"/>
        <w:rPr>
          <w:rFonts w:asciiTheme="minorEastAsia" w:hAnsiTheme="minorEastAsia"/>
          <w:sz w:val="22"/>
        </w:rPr>
      </w:pPr>
    </w:p>
    <w:p w:rsidR="00642941" w:rsidRDefault="00642941" w:rsidP="00CC6A0D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100" w:left="1340" w:rightChars="-177" w:right="-425" w:hangingChars="500" w:hanging="1100"/>
        <w:rPr>
          <w:rFonts w:asciiTheme="minorEastAsia" w:hAnsiTheme="minorEastAsia"/>
          <w:sz w:val="22"/>
        </w:rPr>
      </w:pPr>
    </w:p>
    <w:p w:rsidR="00642941" w:rsidRDefault="00642941" w:rsidP="00CC6A0D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100" w:left="1340" w:rightChars="-177" w:right="-425" w:hangingChars="500" w:hanging="1100"/>
        <w:rPr>
          <w:rFonts w:asciiTheme="minorEastAsia" w:hAnsiTheme="minorEastAsia"/>
          <w:sz w:val="22"/>
        </w:rPr>
      </w:pPr>
    </w:p>
    <w:p w:rsidR="00CF5FE9" w:rsidRDefault="00095FB8" w:rsidP="00CC6A0D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100" w:left="1340" w:rightChars="-177" w:right="-425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EA4402">
        <w:rPr>
          <w:rFonts w:asciiTheme="minorEastAsia" w:hAnsiTheme="minorEastAsia" w:hint="eastAsia"/>
          <w:sz w:val="22"/>
        </w:rPr>
        <w:t>．</w:t>
      </w:r>
      <w:r w:rsidR="00CF5FE9">
        <w:rPr>
          <w:rFonts w:asciiTheme="minorEastAsia" w:hAnsiTheme="minorEastAsia" w:hint="eastAsia"/>
          <w:sz w:val="22"/>
        </w:rPr>
        <w:t>協定締結地方自治体について（ご紹介）</w:t>
      </w:r>
    </w:p>
    <w:p w:rsidR="00CF5FE9" w:rsidRDefault="00DD58EF" w:rsidP="00CF5FE9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300" w:left="1380" w:rightChars="-177" w:right="-425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今回</w:t>
      </w:r>
      <w:r w:rsidR="00EA4402">
        <w:rPr>
          <w:rFonts w:asciiTheme="minorEastAsia" w:hAnsiTheme="minorEastAsia" w:hint="eastAsia"/>
          <w:sz w:val="22"/>
        </w:rPr>
        <w:t>協定</w:t>
      </w:r>
      <w:r>
        <w:rPr>
          <w:rFonts w:asciiTheme="minorEastAsia" w:hAnsiTheme="minorEastAsia" w:hint="eastAsia"/>
          <w:sz w:val="22"/>
        </w:rPr>
        <w:t>を</w:t>
      </w:r>
      <w:r w:rsidR="00EA4402">
        <w:rPr>
          <w:rFonts w:asciiTheme="minorEastAsia" w:hAnsiTheme="minorEastAsia" w:hint="eastAsia"/>
          <w:sz w:val="22"/>
        </w:rPr>
        <w:t>締結</w:t>
      </w:r>
      <w:r>
        <w:rPr>
          <w:rFonts w:asciiTheme="minorEastAsia" w:hAnsiTheme="minorEastAsia" w:hint="eastAsia"/>
          <w:sz w:val="22"/>
        </w:rPr>
        <w:t>された</w:t>
      </w:r>
      <w:r w:rsidR="00680CD9">
        <w:rPr>
          <w:rFonts w:asciiTheme="minorEastAsia" w:hAnsiTheme="minorEastAsia" w:hint="eastAsia"/>
          <w:sz w:val="22"/>
        </w:rPr>
        <w:t>地方自治体に</w:t>
      </w:r>
      <w:r w:rsidR="00EA4402">
        <w:rPr>
          <w:rFonts w:asciiTheme="minorEastAsia" w:hAnsiTheme="minorEastAsia" w:hint="eastAsia"/>
          <w:sz w:val="22"/>
        </w:rPr>
        <w:t>関する一般情報、防災、危機管理</w:t>
      </w:r>
      <w:r w:rsidR="00026AEE">
        <w:rPr>
          <w:rFonts w:asciiTheme="minorEastAsia" w:hAnsiTheme="minorEastAsia" w:hint="eastAsia"/>
          <w:sz w:val="22"/>
        </w:rPr>
        <w:t>に関する</w:t>
      </w:r>
      <w:r w:rsidR="00EA4402">
        <w:rPr>
          <w:rFonts w:asciiTheme="minorEastAsia" w:hAnsiTheme="minorEastAsia" w:hint="eastAsia"/>
          <w:sz w:val="22"/>
        </w:rPr>
        <w:t>情報</w:t>
      </w:r>
      <w:r>
        <w:rPr>
          <w:rFonts w:asciiTheme="minorEastAsia" w:hAnsiTheme="minorEastAsia" w:hint="eastAsia"/>
          <w:sz w:val="22"/>
        </w:rPr>
        <w:t>等</w:t>
      </w:r>
      <w:r w:rsidR="00C4454B">
        <w:rPr>
          <w:rFonts w:asciiTheme="minorEastAsia" w:hAnsiTheme="minorEastAsia" w:hint="eastAsia"/>
          <w:sz w:val="22"/>
        </w:rPr>
        <w:t>を</w:t>
      </w:r>
    </w:p>
    <w:p w:rsidR="00EA4402" w:rsidRDefault="00DD58EF" w:rsidP="00CF5FE9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300" w:left="1380" w:rightChars="-177" w:right="-425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ご紹介</w:t>
      </w:r>
      <w:r w:rsidR="00CF5FE9">
        <w:rPr>
          <w:rFonts w:asciiTheme="minorEastAsia" w:hAnsiTheme="minorEastAsia" w:hint="eastAsia"/>
          <w:sz w:val="22"/>
        </w:rPr>
        <w:t>致し</w:t>
      </w:r>
      <w:r>
        <w:rPr>
          <w:rFonts w:asciiTheme="minorEastAsia" w:hAnsiTheme="minorEastAsia" w:hint="eastAsia"/>
          <w:sz w:val="22"/>
        </w:rPr>
        <w:t>ます。</w:t>
      </w:r>
      <w:r w:rsidR="00C46715">
        <w:rPr>
          <w:rFonts w:asciiTheme="minorEastAsia" w:hAnsiTheme="minorEastAsia" w:hint="eastAsia"/>
          <w:sz w:val="22"/>
        </w:rPr>
        <w:t>以下の</w:t>
      </w:r>
      <w:r w:rsidR="00B37643">
        <w:rPr>
          <w:rFonts w:asciiTheme="minorEastAsia" w:hAnsiTheme="minorEastAsia" w:hint="eastAsia"/>
          <w:sz w:val="22"/>
        </w:rPr>
        <w:t>ホームページ</w:t>
      </w:r>
      <w:r w:rsidR="001D67FB">
        <w:rPr>
          <w:rFonts w:asciiTheme="minorEastAsia" w:hAnsiTheme="minorEastAsia" w:hint="eastAsia"/>
          <w:sz w:val="22"/>
        </w:rPr>
        <w:t>等</w:t>
      </w:r>
      <w:r w:rsidR="00C46715">
        <w:rPr>
          <w:rFonts w:asciiTheme="minorEastAsia" w:hAnsiTheme="minorEastAsia" w:hint="eastAsia"/>
          <w:sz w:val="22"/>
        </w:rPr>
        <w:t>をご覧ください</w:t>
      </w:r>
      <w:r w:rsidR="00026AEE">
        <w:rPr>
          <w:rFonts w:asciiTheme="minorEastAsia" w:hAnsiTheme="minorEastAsia" w:hint="eastAsia"/>
          <w:sz w:val="22"/>
        </w:rPr>
        <w:t>。</w:t>
      </w:r>
    </w:p>
    <w:p w:rsidR="00F814A2" w:rsidRDefault="00F67438" w:rsidP="00CF5FE9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300" w:left="1380" w:rightChars="-177" w:right="-425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27305</wp:posOffset>
                </wp:positionV>
                <wp:extent cx="5819775" cy="1438275"/>
                <wp:effectExtent l="0" t="0" r="28575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2B" w:rsidRPr="005739EE" w:rsidRDefault="00686C3B" w:rsidP="00EE150F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青森</w:t>
                            </w:r>
                            <w:r w:rsidR="00252D48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県</w:t>
                            </w:r>
                            <w:r w:rsidR="0066112B" w:rsidRPr="001D67FB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の概要</w:t>
                            </w:r>
                            <w:r w:rsidR="0066112B" w:rsidRPr="005739E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・防災</w:t>
                            </w:r>
                            <w:r w:rsidR="00314DC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情報</w:t>
                            </w:r>
                            <w:r w:rsidR="0066112B" w:rsidRPr="005739E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E13D14" w:rsidRPr="005739E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同</w:t>
                            </w:r>
                            <w:r w:rsidR="009E563C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県ホームページ</w:t>
                            </w:r>
                            <w:r w:rsidR="0019386D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等</w:t>
                            </w:r>
                            <w:r w:rsidR="0086797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参照</w:t>
                            </w:r>
                            <w:r w:rsidR="0066112B" w:rsidRPr="005739E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D4AC8" w:rsidRPr="00680CD9" w:rsidRDefault="00ED4AC8" w:rsidP="00EE150F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B326A9" w:rsidRPr="005E65F9" w:rsidRDefault="00B326A9" w:rsidP="00B326A9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E65F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人口：</w:t>
                            </w:r>
                            <w:r w:rsidR="00E47B1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="0054783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２４</w:t>
                            </w:r>
                            <w:r w:rsidR="0090544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．</w:t>
                            </w:r>
                            <w:r w:rsidR="0054783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６</w:t>
                            </w:r>
                            <w:r w:rsidR="00A51BE3" w:rsidRPr="00BD56D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万</w:t>
                            </w:r>
                            <w:r w:rsidRPr="00BD56D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人＜</w:t>
                            </w:r>
                            <w:r w:rsidR="0090544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201</w:t>
                            </w:r>
                            <w:r w:rsidR="0054783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9</w:t>
                            </w:r>
                            <w:r w:rsidR="00AE1DA1" w:rsidRPr="00BD56D0">
                              <w:rPr>
                                <w:rFonts w:asciiTheme="minorEastAsia" w:hAnsiTheme="minorEastAsia"/>
                                <w:sz w:val="22"/>
                              </w:rPr>
                              <w:t>.</w:t>
                            </w:r>
                            <w:r w:rsidR="00E47B17">
                              <w:rPr>
                                <w:rFonts w:asciiTheme="minorEastAsia" w:hAnsiTheme="minorEastAsia"/>
                                <w:sz w:val="22"/>
                              </w:rPr>
                              <w:t>10</w:t>
                            </w:r>
                            <w:r w:rsidR="00AE1DA1" w:rsidRPr="00BD56D0">
                              <w:rPr>
                                <w:rFonts w:asciiTheme="minorEastAsia" w:hAnsiTheme="minorEastAsia"/>
                                <w:sz w:val="22"/>
                              </w:rPr>
                              <w:t>.</w:t>
                            </w:r>
                            <w:r w:rsidR="00D94429">
                              <w:rPr>
                                <w:rFonts w:asciiTheme="minorEastAsia" w:hAnsiTheme="minorEastAsia"/>
                                <w:sz w:val="22"/>
                              </w:rPr>
                              <w:t>1</w:t>
                            </w:r>
                            <w:r w:rsidR="0054783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推計</w:t>
                            </w:r>
                            <w:r w:rsidRPr="005E65F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＞</w:t>
                            </w:r>
                          </w:p>
                          <w:p w:rsidR="00B326A9" w:rsidRPr="005E65F9" w:rsidRDefault="00905444" w:rsidP="00B326A9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面積：</w:t>
                            </w:r>
                            <w:r w:rsidR="00E47B1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，</w:t>
                            </w:r>
                            <w:r w:rsidR="0054783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６４６</w:t>
                            </w:r>
                            <w:r w:rsidR="00B326A9" w:rsidRPr="005E65F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㎢</w:t>
                            </w:r>
                          </w:p>
                          <w:p w:rsidR="00737631" w:rsidRDefault="00686C3B" w:rsidP="00B573E3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青森</w:t>
                            </w:r>
                            <w:r w:rsidR="00252D4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県</w:t>
                            </w:r>
                            <w:r w:rsidR="000E05A5" w:rsidRPr="005E65F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</w:t>
                            </w:r>
                            <w:r w:rsidR="00B326A9" w:rsidRPr="005E65F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ホームページ</w:t>
                            </w:r>
                            <w:r w:rsidR="00C8095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D9442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hyperlink r:id="rId7" w:history="1">
                              <w:r w:rsidR="0054783A" w:rsidRPr="0054783A">
                                <w:rPr>
                                  <w:rStyle w:val="a9"/>
                                  <w:rFonts w:asciiTheme="minorEastAsia" w:hAnsiTheme="minorEastAsia"/>
                                  <w:sz w:val="22"/>
                                </w:rPr>
                                <w:t>https://www.pref.aomori.lg.jp/index.html</w:t>
                              </w:r>
                            </w:hyperlink>
                          </w:p>
                          <w:p w:rsidR="00A51BE3" w:rsidRDefault="00686C3B" w:rsidP="00AF6540">
                            <w:pPr>
                              <w:shd w:val="clear" w:color="auto" w:fill="FFFFFF"/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青森</w:t>
                            </w:r>
                            <w:r w:rsidR="00252D4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県</w:t>
                            </w:r>
                            <w:r w:rsidR="0067264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災害時の情報発信</w:t>
                            </w:r>
                            <w:r w:rsidR="00D007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青森県防災ホームページ</w:t>
                            </w:r>
                          </w:p>
                          <w:p w:rsidR="00D94429" w:rsidRPr="00E47B17" w:rsidRDefault="009D788A" w:rsidP="00686C3B">
                            <w:pPr>
                              <w:shd w:val="clear" w:color="auto" w:fill="FFFFFF"/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hyperlink r:id="rId8" w:history="1">
                              <w:r w:rsidR="0054783A" w:rsidRPr="002A279A">
                                <w:rPr>
                                  <w:rStyle w:val="a9"/>
                                  <w:rFonts w:asciiTheme="minorEastAsia" w:hAnsiTheme="minorEastAsia"/>
                                  <w:sz w:val="22"/>
                                </w:rPr>
                                <w:t xml:space="preserve">http://www.bousai.pref.aomori.jp/ </w:t>
                              </w:r>
                            </w:hyperlink>
                          </w:p>
                          <w:p w:rsidR="00A51BE3" w:rsidRDefault="00A51BE3" w:rsidP="00B326A9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22"/>
                              </w:rPr>
                            </w:pPr>
                          </w:p>
                          <w:p w:rsidR="0066112B" w:rsidRPr="005739EE" w:rsidRDefault="0066112B" w:rsidP="00A51BE3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9.35pt;margin-top:2.15pt;width:458.25pt;height:11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">
                <v:textbox inset="5.85pt,.7pt,5.85pt,.7pt">
                  <w:txbxContent>
                    <w:p w:rsidR="0066112B" w:rsidRPr="005739EE" w:rsidRDefault="00686C3B" w:rsidP="00EE150F">
                      <w:pPr>
                        <w:spacing w:line="300" w:lineRule="exac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青森</w:t>
                      </w:r>
                      <w:r w:rsidR="00252D48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県</w:t>
                      </w:r>
                      <w:r w:rsidR="0066112B" w:rsidRPr="001D67FB">
                        <w:rPr>
                          <w:rFonts w:asciiTheme="minorEastAsia" w:hAnsiTheme="minorEastAsia" w:hint="eastAsia"/>
                          <w:szCs w:val="24"/>
                        </w:rPr>
                        <w:t>の概要</w:t>
                      </w:r>
                      <w:r w:rsidR="0066112B" w:rsidRPr="005739E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・防災</w:t>
                      </w:r>
                      <w:r w:rsidR="00314DC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情報</w:t>
                      </w:r>
                      <w:r w:rsidR="0066112B" w:rsidRPr="005739E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（</w:t>
                      </w:r>
                      <w:r w:rsidR="00E13D14" w:rsidRPr="005739E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同</w:t>
                      </w:r>
                      <w:r w:rsidR="009E563C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県ホームページ</w:t>
                      </w:r>
                      <w:r w:rsidR="0019386D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等</w:t>
                      </w:r>
                      <w:r w:rsidR="0086797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参照</w:t>
                      </w:r>
                      <w:r w:rsidR="0066112B" w:rsidRPr="005739E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）</w:t>
                      </w:r>
                    </w:p>
                    <w:p w:rsidR="00ED4AC8" w:rsidRPr="00680CD9" w:rsidRDefault="00ED4AC8" w:rsidP="00EE150F">
                      <w:pPr>
                        <w:spacing w:line="300" w:lineRule="exac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B326A9" w:rsidRPr="005E65F9" w:rsidRDefault="00B326A9" w:rsidP="00B326A9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E65F9">
                        <w:rPr>
                          <w:rFonts w:asciiTheme="minorEastAsia" w:hAnsiTheme="minorEastAsia" w:hint="eastAsia"/>
                          <w:sz w:val="22"/>
                        </w:rPr>
                        <w:t>人口：</w:t>
                      </w:r>
                      <w:r w:rsidR="00E47B17">
                        <w:rPr>
                          <w:rFonts w:asciiTheme="minorEastAsia" w:hAnsiTheme="minorEastAsia" w:hint="eastAsia"/>
                          <w:sz w:val="22"/>
                        </w:rPr>
                        <w:t>１</w:t>
                      </w:r>
                      <w:r w:rsidR="0054783A">
                        <w:rPr>
                          <w:rFonts w:asciiTheme="minorEastAsia" w:hAnsiTheme="minorEastAsia" w:hint="eastAsia"/>
                          <w:sz w:val="22"/>
                        </w:rPr>
                        <w:t>２４</w:t>
                      </w:r>
                      <w:r w:rsidR="00905444">
                        <w:rPr>
                          <w:rFonts w:asciiTheme="minorEastAsia" w:hAnsiTheme="minorEastAsia" w:hint="eastAsia"/>
                          <w:sz w:val="22"/>
                        </w:rPr>
                        <w:t>．</w:t>
                      </w:r>
                      <w:r w:rsidR="0054783A">
                        <w:rPr>
                          <w:rFonts w:asciiTheme="minorEastAsia" w:hAnsiTheme="minorEastAsia" w:hint="eastAsia"/>
                          <w:sz w:val="22"/>
                        </w:rPr>
                        <w:t>６</w:t>
                      </w:r>
                      <w:r w:rsidR="00A51BE3" w:rsidRPr="00BD56D0">
                        <w:rPr>
                          <w:rFonts w:asciiTheme="minorEastAsia" w:hAnsiTheme="minorEastAsia" w:hint="eastAsia"/>
                          <w:sz w:val="22"/>
                        </w:rPr>
                        <w:t>万</w:t>
                      </w:r>
                      <w:r w:rsidRPr="00BD56D0">
                        <w:rPr>
                          <w:rFonts w:asciiTheme="minorEastAsia" w:hAnsiTheme="minorEastAsia" w:hint="eastAsia"/>
                          <w:sz w:val="22"/>
                        </w:rPr>
                        <w:t>人＜</w:t>
                      </w:r>
                      <w:r w:rsidR="00905444">
                        <w:rPr>
                          <w:rFonts w:asciiTheme="minorEastAsia" w:hAnsiTheme="minorEastAsia" w:hint="eastAsia"/>
                          <w:sz w:val="22"/>
                        </w:rPr>
                        <w:t>201</w:t>
                      </w:r>
                      <w:r w:rsidR="0054783A">
                        <w:rPr>
                          <w:rFonts w:asciiTheme="minorEastAsia" w:hAnsiTheme="minorEastAsia" w:hint="eastAsia"/>
                          <w:sz w:val="22"/>
                        </w:rPr>
                        <w:t>9</w:t>
                      </w:r>
                      <w:r w:rsidR="00AE1DA1" w:rsidRPr="00BD56D0">
                        <w:rPr>
                          <w:rFonts w:asciiTheme="minorEastAsia" w:hAnsiTheme="minorEastAsia"/>
                          <w:sz w:val="22"/>
                        </w:rPr>
                        <w:t>.</w:t>
                      </w:r>
                      <w:r w:rsidR="00E47B17">
                        <w:rPr>
                          <w:rFonts w:asciiTheme="minorEastAsia" w:hAnsiTheme="minorEastAsia"/>
                          <w:sz w:val="22"/>
                        </w:rPr>
                        <w:t>10</w:t>
                      </w:r>
                      <w:r w:rsidR="00AE1DA1" w:rsidRPr="00BD56D0">
                        <w:rPr>
                          <w:rFonts w:asciiTheme="minorEastAsia" w:hAnsiTheme="minorEastAsia"/>
                          <w:sz w:val="22"/>
                        </w:rPr>
                        <w:t>.</w:t>
                      </w:r>
                      <w:r w:rsidR="00D94429">
                        <w:rPr>
                          <w:rFonts w:asciiTheme="minorEastAsia" w:hAnsiTheme="minorEastAsia"/>
                          <w:sz w:val="22"/>
                        </w:rPr>
                        <w:t>1</w:t>
                      </w:r>
                      <w:r w:rsidR="0054783A">
                        <w:rPr>
                          <w:rFonts w:asciiTheme="minorEastAsia" w:hAnsiTheme="minorEastAsia" w:hint="eastAsia"/>
                          <w:sz w:val="22"/>
                        </w:rPr>
                        <w:t>推計</w:t>
                      </w:r>
                      <w:r w:rsidRPr="005E65F9">
                        <w:rPr>
                          <w:rFonts w:asciiTheme="minorEastAsia" w:hAnsiTheme="minorEastAsia" w:hint="eastAsia"/>
                          <w:sz w:val="22"/>
                        </w:rPr>
                        <w:t>＞</w:t>
                      </w:r>
                    </w:p>
                    <w:p w:rsidR="00B326A9" w:rsidRPr="005E65F9" w:rsidRDefault="00905444" w:rsidP="00B326A9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面積：</w:t>
                      </w:r>
                      <w:r w:rsidR="00E47B17">
                        <w:rPr>
                          <w:rFonts w:asciiTheme="minorEastAsia" w:hAnsiTheme="minorEastAsia" w:hint="eastAsia"/>
                          <w:sz w:val="22"/>
                        </w:rPr>
                        <w:t>９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，</w:t>
                      </w:r>
                      <w:r w:rsidR="0054783A">
                        <w:rPr>
                          <w:rFonts w:asciiTheme="minorEastAsia" w:hAnsiTheme="minorEastAsia" w:hint="eastAsia"/>
                          <w:sz w:val="22"/>
                        </w:rPr>
                        <w:t>６４６</w:t>
                      </w:r>
                      <w:r w:rsidR="00B326A9" w:rsidRPr="005E65F9">
                        <w:rPr>
                          <w:rFonts w:asciiTheme="minorEastAsia" w:hAnsiTheme="minorEastAsia" w:hint="eastAsia"/>
                          <w:sz w:val="22"/>
                        </w:rPr>
                        <w:t>㎢</w:t>
                      </w:r>
                    </w:p>
                    <w:p w:rsidR="00737631" w:rsidRDefault="00686C3B" w:rsidP="00B573E3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青森</w:t>
                      </w:r>
                      <w:r w:rsidR="00252D48">
                        <w:rPr>
                          <w:rFonts w:asciiTheme="minorEastAsia" w:hAnsiTheme="minorEastAsia" w:hint="eastAsia"/>
                          <w:sz w:val="22"/>
                        </w:rPr>
                        <w:t>県</w:t>
                      </w:r>
                      <w:r w:rsidR="000E05A5" w:rsidRPr="005E65F9">
                        <w:rPr>
                          <w:rFonts w:asciiTheme="minorEastAsia" w:hAnsiTheme="minorEastAsia" w:hint="eastAsia"/>
                          <w:sz w:val="22"/>
                        </w:rPr>
                        <w:t>の</w:t>
                      </w:r>
                      <w:r w:rsidR="00B326A9" w:rsidRPr="005E65F9">
                        <w:rPr>
                          <w:rFonts w:asciiTheme="minorEastAsia" w:hAnsiTheme="minorEastAsia" w:hint="eastAsia"/>
                          <w:sz w:val="22"/>
                        </w:rPr>
                        <w:t>ホームページ</w:t>
                      </w:r>
                      <w:r w:rsidR="00C80957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D9442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hyperlink r:id="rId9" w:history="1">
                        <w:r w:rsidR="0054783A" w:rsidRPr="0054783A">
                          <w:rPr>
                            <w:rStyle w:val="a9"/>
                            <w:rFonts w:asciiTheme="minorEastAsia" w:hAnsiTheme="minorEastAsia"/>
                            <w:sz w:val="22"/>
                          </w:rPr>
                          <w:t>https://www.pref.aomori.lg.jp/index.html</w:t>
                        </w:r>
                      </w:hyperlink>
                    </w:p>
                    <w:p w:rsidR="00A51BE3" w:rsidRDefault="00686C3B" w:rsidP="00AF6540">
                      <w:pPr>
                        <w:shd w:val="clear" w:color="auto" w:fill="FFFFFF"/>
                        <w:spacing w:line="28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青森</w:t>
                      </w:r>
                      <w:r w:rsidR="00252D48">
                        <w:rPr>
                          <w:rFonts w:asciiTheme="minorEastAsia" w:hAnsiTheme="minorEastAsia" w:hint="eastAsia"/>
                          <w:sz w:val="22"/>
                        </w:rPr>
                        <w:t>県</w:t>
                      </w:r>
                      <w:r w:rsidR="00672642">
                        <w:rPr>
                          <w:rFonts w:asciiTheme="minorEastAsia" w:hAnsiTheme="minorEastAsia" w:hint="eastAsia"/>
                          <w:sz w:val="22"/>
                        </w:rPr>
                        <w:t>災害時の情報発信</w:t>
                      </w:r>
                      <w:r w:rsidR="00D007F4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青森県防災ホームページ</w:t>
                      </w:r>
                    </w:p>
                    <w:p w:rsidR="00D94429" w:rsidRPr="00E47B17" w:rsidRDefault="009D788A" w:rsidP="00686C3B">
                      <w:pPr>
                        <w:shd w:val="clear" w:color="auto" w:fill="FFFFFF"/>
                        <w:spacing w:line="28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hyperlink r:id="rId10" w:history="1">
                        <w:r w:rsidR="0054783A" w:rsidRPr="002A279A">
                          <w:rPr>
                            <w:rStyle w:val="a9"/>
                            <w:rFonts w:asciiTheme="minorEastAsia" w:hAnsiTheme="minorEastAsia"/>
                            <w:sz w:val="22"/>
                          </w:rPr>
                          <w:t xml:space="preserve">http://www.bousai.pref.aomori.jp/ </w:t>
                        </w:r>
                      </w:hyperlink>
                    </w:p>
                    <w:p w:rsidR="00A51BE3" w:rsidRDefault="00A51BE3" w:rsidP="00B326A9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 w:val="22"/>
                        </w:rPr>
                      </w:pPr>
                    </w:p>
                    <w:p w:rsidR="0066112B" w:rsidRPr="005739EE" w:rsidRDefault="0066112B" w:rsidP="00A51BE3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2BD" w:rsidRDefault="00F622BD" w:rsidP="00CF5FE9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300" w:left="1380" w:rightChars="-177" w:right="-425" w:hangingChars="300" w:hanging="660"/>
        <w:rPr>
          <w:rFonts w:asciiTheme="minorEastAsia" w:hAnsiTheme="minorEastAsia"/>
          <w:sz w:val="22"/>
        </w:rPr>
      </w:pPr>
    </w:p>
    <w:p w:rsidR="00E111A1" w:rsidRDefault="00E111A1" w:rsidP="00B50DEF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700" w:left="1680" w:rightChars="-177" w:right="-425"/>
        <w:rPr>
          <w:rFonts w:asciiTheme="minorEastAsia" w:hAnsiTheme="minorEastAsia"/>
          <w:sz w:val="22"/>
        </w:rPr>
      </w:pPr>
    </w:p>
    <w:p w:rsidR="00EE150F" w:rsidRDefault="00EE150F" w:rsidP="00B50DEF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700" w:left="1680" w:rightChars="-177" w:right="-425"/>
        <w:rPr>
          <w:rFonts w:asciiTheme="minorEastAsia" w:hAnsiTheme="minorEastAsia"/>
          <w:sz w:val="22"/>
        </w:rPr>
      </w:pPr>
    </w:p>
    <w:p w:rsidR="00EE150F" w:rsidRDefault="00EE150F" w:rsidP="00B50DEF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700" w:left="1680" w:rightChars="-177" w:right="-425"/>
        <w:rPr>
          <w:rFonts w:asciiTheme="minorEastAsia" w:hAnsiTheme="minorEastAsia"/>
          <w:sz w:val="22"/>
        </w:rPr>
      </w:pPr>
    </w:p>
    <w:p w:rsidR="00C367E9" w:rsidRDefault="00C367E9" w:rsidP="00B50DEF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700" w:left="1680" w:rightChars="-177" w:right="-425"/>
        <w:rPr>
          <w:rFonts w:asciiTheme="minorEastAsia" w:hAnsiTheme="minorEastAsia"/>
          <w:sz w:val="22"/>
        </w:rPr>
      </w:pPr>
    </w:p>
    <w:p w:rsidR="00F814A2" w:rsidRDefault="00F814A2" w:rsidP="00B50DEF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700" w:left="1680" w:rightChars="-177" w:right="-425"/>
        <w:rPr>
          <w:rFonts w:asciiTheme="minorEastAsia" w:hAnsiTheme="minorEastAsia"/>
          <w:sz w:val="22"/>
        </w:rPr>
      </w:pPr>
    </w:p>
    <w:p w:rsidR="00F814A2" w:rsidRDefault="00F814A2" w:rsidP="00B50DEF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700" w:left="1680" w:rightChars="-177" w:right="-425"/>
        <w:rPr>
          <w:rFonts w:asciiTheme="minorEastAsia" w:hAnsiTheme="minorEastAsia"/>
          <w:sz w:val="22"/>
        </w:rPr>
      </w:pPr>
    </w:p>
    <w:p w:rsidR="00F814A2" w:rsidRDefault="00F814A2" w:rsidP="00AB10D7">
      <w:pPr>
        <w:tabs>
          <w:tab w:val="left" w:pos="1560"/>
        </w:tabs>
        <w:kinsoku w:val="0"/>
        <w:overflowPunct w:val="0"/>
        <w:autoSpaceDE w:val="0"/>
        <w:autoSpaceDN w:val="0"/>
        <w:adjustRightInd w:val="0"/>
        <w:snapToGrid w:val="0"/>
        <w:spacing w:line="260" w:lineRule="exact"/>
        <w:ind w:rightChars="-177" w:right="-425" w:firstLineChars="1400" w:firstLine="2940"/>
        <w:rPr>
          <w:rFonts w:asciiTheme="minorEastAsia" w:hAnsiTheme="minorEastAsia"/>
          <w:sz w:val="21"/>
          <w:szCs w:val="21"/>
        </w:rPr>
      </w:pPr>
      <w:bookmarkStart w:id="0" w:name="_GoBack"/>
      <w:bookmarkEnd w:id="0"/>
    </w:p>
    <w:p w:rsidR="00364231" w:rsidRPr="00990B0B" w:rsidRDefault="00364231" w:rsidP="00AB10D7">
      <w:pPr>
        <w:tabs>
          <w:tab w:val="left" w:pos="1560"/>
        </w:tabs>
        <w:kinsoku w:val="0"/>
        <w:overflowPunct w:val="0"/>
        <w:autoSpaceDE w:val="0"/>
        <w:autoSpaceDN w:val="0"/>
        <w:adjustRightInd w:val="0"/>
        <w:snapToGrid w:val="0"/>
        <w:spacing w:line="260" w:lineRule="exact"/>
        <w:ind w:rightChars="-177" w:right="-425" w:firstLineChars="1400" w:firstLine="2940"/>
        <w:rPr>
          <w:rFonts w:asciiTheme="minorEastAsia" w:hAnsiTheme="minorEastAsia"/>
          <w:sz w:val="21"/>
          <w:szCs w:val="21"/>
        </w:rPr>
      </w:pPr>
      <w:r w:rsidRPr="00990B0B">
        <w:rPr>
          <w:rFonts w:asciiTheme="minorEastAsia" w:hAnsiTheme="minorEastAsia" w:hint="eastAsia"/>
          <w:sz w:val="21"/>
          <w:szCs w:val="21"/>
        </w:rPr>
        <w:t>【本件問合せ先】</w:t>
      </w:r>
    </w:p>
    <w:p w:rsidR="00440EE7" w:rsidRDefault="00364231" w:rsidP="00AB10D7">
      <w:pPr>
        <w:kinsoku w:val="0"/>
        <w:overflowPunct w:val="0"/>
        <w:autoSpaceDE w:val="0"/>
        <w:autoSpaceDN w:val="0"/>
        <w:adjustRightInd w:val="0"/>
        <w:snapToGrid w:val="0"/>
        <w:spacing w:line="260" w:lineRule="exact"/>
        <w:ind w:rightChars="-177" w:right="-425" w:firstLineChars="1650" w:firstLine="3465"/>
        <w:rPr>
          <w:rFonts w:asciiTheme="minorEastAsia" w:hAnsiTheme="minorEastAsia"/>
          <w:sz w:val="21"/>
          <w:szCs w:val="21"/>
        </w:rPr>
      </w:pPr>
      <w:r w:rsidRPr="00990B0B">
        <w:rPr>
          <w:rFonts w:asciiTheme="minorEastAsia" w:hAnsiTheme="minorEastAsia" w:hint="eastAsia"/>
          <w:sz w:val="21"/>
          <w:szCs w:val="21"/>
        </w:rPr>
        <w:t>東日本段ボール工業組合</w:t>
      </w:r>
      <w:r w:rsidR="0099290B">
        <w:rPr>
          <w:rFonts w:asciiTheme="minorEastAsia" w:hAnsiTheme="minorEastAsia" w:hint="eastAsia"/>
          <w:sz w:val="21"/>
          <w:szCs w:val="21"/>
        </w:rPr>
        <w:t>（東段工）</w:t>
      </w:r>
      <w:r w:rsidR="000E05A5">
        <w:rPr>
          <w:rFonts w:asciiTheme="minorEastAsia" w:hAnsiTheme="minorEastAsia" w:hint="eastAsia"/>
          <w:sz w:val="21"/>
          <w:szCs w:val="21"/>
        </w:rPr>
        <w:t>ホームページ</w:t>
      </w:r>
    </w:p>
    <w:p w:rsidR="00835740" w:rsidRDefault="005F6FBD" w:rsidP="00AB10D7">
      <w:pPr>
        <w:kinsoku w:val="0"/>
        <w:overflowPunct w:val="0"/>
        <w:autoSpaceDE w:val="0"/>
        <w:autoSpaceDN w:val="0"/>
        <w:adjustRightInd w:val="0"/>
        <w:snapToGrid w:val="0"/>
        <w:spacing w:line="260" w:lineRule="exact"/>
        <w:ind w:rightChars="-177" w:right="-425"/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 xml:space="preserve">         </w:t>
      </w:r>
      <w:r w:rsidR="000E05A5">
        <w:rPr>
          <w:rFonts w:asciiTheme="minorEastAsia" w:hAnsiTheme="minorEastAsia" w:hint="eastAsia"/>
          <w:sz w:val="21"/>
          <w:szCs w:val="21"/>
        </w:rPr>
        <w:t xml:space="preserve">　　</w:t>
      </w:r>
      <w:hyperlink r:id="rId11" w:history="1">
        <w:r w:rsidR="00835740" w:rsidRPr="009E563C">
          <w:rPr>
            <w:rStyle w:val="a9"/>
            <w:rFonts w:asciiTheme="minorEastAsia" w:hAnsiTheme="minorEastAsia"/>
            <w:b/>
            <w:sz w:val="21"/>
            <w:szCs w:val="21"/>
          </w:rPr>
          <w:t xml:space="preserve"> </w:t>
        </w:r>
        <w:r w:rsidR="009E563C" w:rsidRPr="009E563C">
          <w:rPr>
            <w:rStyle w:val="a9"/>
            <w:rFonts w:asciiTheme="minorEastAsia" w:hAnsiTheme="minorEastAsia"/>
            <w:b/>
            <w:sz w:val="21"/>
            <w:szCs w:val="21"/>
          </w:rPr>
          <w:t>https://todanko.or.jp/</w:t>
        </w:r>
      </w:hyperlink>
    </w:p>
    <w:p w:rsidR="00364231" w:rsidRPr="00990B0B" w:rsidRDefault="000E05A5" w:rsidP="00AB10D7">
      <w:pPr>
        <w:kinsoku w:val="0"/>
        <w:overflowPunct w:val="0"/>
        <w:autoSpaceDE w:val="0"/>
        <w:autoSpaceDN w:val="0"/>
        <w:adjustRightInd w:val="0"/>
        <w:snapToGrid w:val="0"/>
        <w:spacing w:line="260" w:lineRule="exact"/>
        <w:ind w:rightChars="-177" w:right="-425"/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</w:t>
      </w:r>
      <w:r w:rsidRPr="00990B0B">
        <w:rPr>
          <w:rFonts w:asciiTheme="minorEastAsia" w:hAnsiTheme="minorEastAsia" w:hint="eastAsia"/>
          <w:sz w:val="21"/>
          <w:szCs w:val="21"/>
        </w:rPr>
        <w:t xml:space="preserve">東日本段ボール工業組合 事務局 </w:t>
      </w:r>
      <w:r w:rsidR="00835740">
        <w:rPr>
          <w:rFonts w:asciiTheme="minorEastAsia" w:hAnsiTheme="minorEastAsia" w:hint="eastAsia"/>
          <w:sz w:val="21"/>
          <w:szCs w:val="21"/>
        </w:rPr>
        <w:t xml:space="preserve">　　</w:t>
      </w:r>
      <w:r w:rsidR="00364231" w:rsidRPr="00990B0B">
        <w:rPr>
          <w:rFonts w:asciiTheme="minorEastAsia" w:hAnsiTheme="minorEastAsia" w:hint="eastAsia"/>
          <w:sz w:val="21"/>
          <w:szCs w:val="21"/>
        </w:rPr>
        <w:t>TEL</w:t>
      </w:r>
      <w:r w:rsidR="00835740">
        <w:rPr>
          <w:rFonts w:asciiTheme="minorEastAsia" w:hAnsiTheme="minorEastAsia" w:hint="eastAsia"/>
          <w:sz w:val="21"/>
          <w:szCs w:val="21"/>
        </w:rPr>
        <w:t>：</w:t>
      </w:r>
      <w:r w:rsidR="00364231" w:rsidRPr="00990B0B">
        <w:rPr>
          <w:rFonts w:asciiTheme="minorEastAsia" w:hAnsiTheme="minorEastAsia" w:hint="eastAsia"/>
          <w:sz w:val="21"/>
          <w:szCs w:val="21"/>
        </w:rPr>
        <w:t>０３-３５５１-６１１１</w:t>
      </w:r>
    </w:p>
    <w:p w:rsidR="00364231" w:rsidRPr="00990B0B" w:rsidRDefault="00440EE7" w:rsidP="005421DC">
      <w:pPr>
        <w:kinsoku w:val="0"/>
        <w:overflowPunct w:val="0"/>
        <w:autoSpaceDE w:val="0"/>
        <w:autoSpaceDN w:val="0"/>
        <w:adjustRightInd w:val="0"/>
        <w:snapToGrid w:val="0"/>
        <w:spacing w:line="260" w:lineRule="exact"/>
        <w:ind w:rightChars="-177" w:right="-42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</w:t>
      </w:r>
      <w:r w:rsidR="005421DC">
        <w:rPr>
          <w:rFonts w:asciiTheme="minorEastAsia" w:hAnsiTheme="minorEastAsia" w:hint="eastAsia"/>
          <w:sz w:val="21"/>
          <w:szCs w:val="21"/>
        </w:rPr>
        <w:t xml:space="preserve">　　　</w:t>
      </w:r>
      <w:r w:rsidR="00364231" w:rsidRPr="00990B0B">
        <w:rPr>
          <w:rFonts w:asciiTheme="minorEastAsia" w:hAnsiTheme="minorEastAsia" w:hint="eastAsia"/>
          <w:sz w:val="21"/>
          <w:szCs w:val="21"/>
        </w:rPr>
        <w:t>FAX</w:t>
      </w:r>
      <w:r w:rsidR="00835740">
        <w:rPr>
          <w:rFonts w:asciiTheme="minorEastAsia" w:hAnsiTheme="minorEastAsia" w:hint="eastAsia"/>
          <w:sz w:val="21"/>
          <w:szCs w:val="21"/>
        </w:rPr>
        <w:t>：</w:t>
      </w:r>
      <w:r w:rsidR="00364231" w:rsidRPr="00990B0B">
        <w:rPr>
          <w:rFonts w:asciiTheme="minorEastAsia" w:hAnsiTheme="minorEastAsia" w:hint="eastAsia"/>
          <w:sz w:val="21"/>
          <w:szCs w:val="21"/>
        </w:rPr>
        <w:t>０３-３５５１-６１１３</w:t>
      </w:r>
      <w:r w:rsidR="005421DC">
        <w:rPr>
          <w:rFonts w:asciiTheme="minorEastAsia" w:hAnsiTheme="minorEastAsia" w:hint="eastAsia"/>
          <w:sz w:val="21"/>
          <w:szCs w:val="21"/>
        </w:rPr>
        <w:t xml:space="preserve">　</w:t>
      </w:r>
      <w:r w:rsidR="005421DC" w:rsidRPr="00990B0B">
        <w:rPr>
          <w:rFonts w:asciiTheme="minorEastAsia" w:hAnsiTheme="minorEastAsia" w:hint="eastAsia"/>
          <w:sz w:val="21"/>
          <w:szCs w:val="21"/>
        </w:rPr>
        <w:t>e</w:t>
      </w:r>
      <w:r w:rsidR="005421DC" w:rsidRPr="00990B0B">
        <w:rPr>
          <w:rFonts w:asciiTheme="minorEastAsia" w:hAnsiTheme="minorEastAsia"/>
          <w:sz w:val="21"/>
          <w:szCs w:val="21"/>
        </w:rPr>
        <w:t>-mail</w:t>
      </w:r>
      <w:r w:rsidR="005421DC">
        <w:rPr>
          <w:rFonts w:asciiTheme="minorEastAsia" w:hAnsiTheme="minorEastAsia" w:hint="eastAsia"/>
          <w:sz w:val="21"/>
          <w:szCs w:val="21"/>
        </w:rPr>
        <w:t>：</w:t>
      </w:r>
      <w:r w:rsidR="005421DC" w:rsidRPr="00990B0B">
        <w:rPr>
          <w:rFonts w:asciiTheme="minorEastAsia" w:hAnsiTheme="minorEastAsia" w:hint="eastAsia"/>
          <w:sz w:val="21"/>
          <w:szCs w:val="21"/>
        </w:rPr>
        <w:t xml:space="preserve"> </w:t>
      </w:r>
      <w:hyperlink r:id="rId12" w:history="1">
        <w:r w:rsidR="005421DC" w:rsidRPr="00990B0B">
          <w:rPr>
            <w:rStyle w:val="a9"/>
            <w:rFonts w:asciiTheme="minorEastAsia" w:hAnsiTheme="minorEastAsia" w:hint="eastAsia"/>
            <w:color w:val="auto"/>
            <w:sz w:val="21"/>
            <w:szCs w:val="21"/>
          </w:rPr>
          <w:t>todanko@todanko.or.jp</w:t>
        </w:r>
      </w:hyperlink>
      <w:r>
        <w:rPr>
          <w:rFonts w:asciiTheme="minorEastAsia" w:hAnsiTheme="minorEastAsia" w:hint="eastAsia"/>
          <w:sz w:val="21"/>
          <w:szCs w:val="21"/>
        </w:rPr>
        <w:t xml:space="preserve">　　　　　　　</w:t>
      </w:r>
      <w:r w:rsidR="00F55F29">
        <w:rPr>
          <w:rFonts w:asciiTheme="minorEastAsia" w:hAnsiTheme="minorEastAsia" w:hint="eastAsia"/>
          <w:sz w:val="21"/>
          <w:szCs w:val="21"/>
        </w:rPr>
        <w:t xml:space="preserve">       </w:t>
      </w:r>
    </w:p>
    <w:sectPr w:rsidR="00364231" w:rsidRPr="00990B0B" w:rsidSect="00132181">
      <w:footerReference w:type="default" r:id="rId13"/>
      <w:pgSz w:w="11906" w:h="16838"/>
      <w:pgMar w:top="992" w:right="1276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8A" w:rsidRDefault="009D788A" w:rsidP="00AE5609">
      <w:r>
        <w:separator/>
      </w:r>
    </w:p>
  </w:endnote>
  <w:endnote w:type="continuationSeparator" w:id="0">
    <w:p w:rsidR="009D788A" w:rsidRDefault="009D788A" w:rsidP="00AE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91" w:rsidRDefault="00DD7591">
    <w:pPr>
      <w:pStyle w:val="a5"/>
      <w:jc w:val="center"/>
    </w:pPr>
    <w:r>
      <w:rPr>
        <w:rFonts w:hint="eastAsia"/>
      </w:rPr>
      <w:t>―</w:t>
    </w:r>
    <w:sdt>
      <w:sdtPr>
        <w:id w:val="18203025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0BAF" w:rsidRPr="00E50BAF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―</w:t>
        </w:r>
      </w:sdtContent>
    </w:sdt>
  </w:p>
  <w:p w:rsidR="006F6F61" w:rsidRDefault="006F6F61" w:rsidP="00642505">
    <w:pPr>
      <w:pStyle w:val="a5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8A" w:rsidRDefault="009D788A" w:rsidP="00AE5609">
      <w:r>
        <w:separator/>
      </w:r>
    </w:p>
  </w:footnote>
  <w:footnote w:type="continuationSeparator" w:id="0">
    <w:p w:rsidR="009D788A" w:rsidRDefault="009D788A" w:rsidP="00AE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22EAC"/>
    <w:multiLevelType w:val="hybridMultilevel"/>
    <w:tmpl w:val="DD2C7902"/>
    <w:lvl w:ilvl="0" w:tplc="7C845C7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33"/>
    <w:rsid w:val="00002468"/>
    <w:rsid w:val="00023088"/>
    <w:rsid w:val="000240D9"/>
    <w:rsid w:val="00024C20"/>
    <w:rsid w:val="000260F5"/>
    <w:rsid w:val="00026AEE"/>
    <w:rsid w:val="000375A1"/>
    <w:rsid w:val="00045099"/>
    <w:rsid w:val="000469BA"/>
    <w:rsid w:val="000507FB"/>
    <w:rsid w:val="00052B87"/>
    <w:rsid w:val="00057EC2"/>
    <w:rsid w:val="0006142B"/>
    <w:rsid w:val="00065F29"/>
    <w:rsid w:val="00081B9B"/>
    <w:rsid w:val="00083D66"/>
    <w:rsid w:val="00095FB8"/>
    <w:rsid w:val="0009700B"/>
    <w:rsid w:val="000A0955"/>
    <w:rsid w:val="000A2854"/>
    <w:rsid w:val="000B0608"/>
    <w:rsid w:val="000B1F4A"/>
    <w:rsid w:val="000B267A"/>
    <w:rsid w:val="000B31BD"/>
    <w:rsid w:val="000B3272"/>
    <w:rsid w:val="000B3A49"/>
    <w:rsid w:val="000B5117"/>
    <w:rsid w:val="000C2501"/>
    <w:rsid w:val="000C6795"/>
    <w:rsid w:val="000D02AD"/>
    <w:rsid w:val="000D4163"/>
    <w:rsid w:val="000D7146"/>
    <w:rsid w:val="000D7DF9"/>
    <w:rsid w:val="000E05A5"/>
    <w:rsid w:val="000E4E1C"/>
    <w:rsid w:val="000E7321"/>
    <w:rsid w:val="000F6434"/>
    <w:rsid w:val="000F6BC7"/>
    <w:rsid w:val="000F79E5"/>
    <w:rsid w:val="0010207B"/>
    <w:rsid w:val="00103803"/>
    <w:rsid w:val="0011133D"/>
    <w:rsid w:val="00132181"/>
    <w:rsid w:val="00133502"/>
    <w:rsid w:val="001340A1"/>
    <w:rsid w:val="001349BB"/>
    <w:rsid w:val="0013577C"/>
    <w:rsid w:val="00143420"/>
    <w:rsid w:val="00143887"/>
    <w:rsid w:val="00145671"/>
    <w:rsid w:val="001459DC"/>
    <w:rsid w:val="00146698"/>
    <w:rsid w:val="0015006B"/>
    <w:rsid w:val="00153D54"/>
    <w:rsid w:val="00153E8F"/>
    <w:rsid w:val="0015581A"/>
    <w:rsid w:val="00164369"/>
    <w:rsid w:val="00165979"/>
    <w:rsid w:val="00165DC9"/>
    <w:rsid w:val="0016777B"/>
    <w:rsid w:val="00180A80"/>
    <w:rsid w:val="00183C27"/>
    <w:rsid w:val="00185231"/>
    <w:rsid w:val="001932DD"/>
    <w:rsid w:val="0019386D"/>
    <w:rsid w:val="00195FF1"/>
    <w:rsid w:val="001B4BBC"/>
    <w:rsid w:val="001B4DB4"/>
    <w:rsid w:val="001B6889"/>
    <w:rsid w:val="001B7631"/>
    <w:rsid w:val="001C1D19"/>
    <w:rsid w:val="001C3D20"/>
    <w:rsid w:val="001D67FB"/>
    <w:rsid w:val="001E28E9"/>
    <w:rsid w:val="001E5B4B"/>
    <w:rsid w:val="001F4AB4"/>
    <w:rsid w:val="001F70FA"/>
    <w:rsid w:val="001F7710"/>
    <w:rsid w:val="00204C39"/>
    <w:rsid w:val="002225A8"/>
    <w:rsid w:val="00223ED3"/>
    <w:rsid w:val="00233394"/>
    <w:rsid w:val="00252D48"/>
    <w:rsid w:val="002629DB"/>
    <w:rsid w:val="002651DD"/>
    <w:rsid w:val="002665B4"/>
    <w:rsid w:val="002719AA"/>
    <w:rsid w:val="00272D37"/>
    <w:rsid w:val="00274ABE"/>
    <w:rsid w:val="0027544F"/>
    <w:rsid w:val="00285026"/>
    <w:rsid w:val="002860B6"/>
    <w:rsid w:val="00287AFF"/>
    <w:rsid w:val="002A42FC"/>
    <w:rsid w:val="002A4B6B"/>
    <w:rsid w:val="002A4DE0"/>
    <w:rsid w:val="002A4F71"/>
    <w:rsid w:val="002A6748"/>
    <w:rsid w:val="002A7AC8"/>
    <w:rsid w:val="002B3869"/>
    <w:rsid w:val="002B5583"/>
    <w:rsid w:val="002B5E3D"/>
    <w:rsid w:val="002D0666"/>
    <w:rsid w:val="002D53DB"/>
    <w:rsid w:val="002D5A0D"/>
    <w:rsid w:val="002E5A83"/>
    <w:rsid w:val="002E6C3D"/>
    <w:rsid w:val="002F68B8"/>
    <w:rsid w:val="00301C98"/>
    <w:rsid w:val="00303D8E"/>
    <w:rsid w:val="00304239"/>
    <w:rsid w:val="003076C5"/>
    <w:rsid w:val="00307945"/>
    <w:rsid w:val="003117C6"/>
    <w:rsid w:val="00314DC0"/>
    <w:rsid w:val="00315133"/>
    <w:rsid w:val="00323AB6"/>
    <w:rsid w:val="0032781A"/>
    <w:rsid w:val="0034200E"/>
    <w:rsid w:val="00343977"/>
    <w:rsid w:val="003522BD"/>
    <w:rsid w:val="00355B9D"/>
    <w:rsid w:val="00356C0F"/>
    <w:rsid w:val="00362D44"/>
    <w:rsid w:val="0036364F"/>
    <w:rsid w:val="00364231"/>
    <w:rsid w:val="00364FF6"/>
    <w:rsid w:val="0036539B"/>
    <w:rsid w:val="00370280"/>
    <w:rsid w:val="00372926"/>
    <w:rsid w:val="003769AA"/>
    <w:rsid w:val="00377F5B"/>
    <w:rsid w:val="0039581D"/>
    <w:rsid w:val="0039699A"/>
    <w:rsid w:val="003A0DE8"/>
    <w:rsid w:val="003A1AF0"/>
    <w:rsid w:val="003B0A98"/>
    <w:rsid w:val="003B2DA7"/>
    <w:rsid w:val="003B35A9"/>
    <w:rsid w:val="003C210E"/>
    <w:rsid w:val="003C29F7"/>
    <w:rsid w:val="003C3725"/>
    <w:rsid w:val="003C4EEF"/>
    <w:rsid w:val="003E37E2"/>
    <w:rsid w:val="003E5DF4"/>
    <w:rsid w:val="003E61BB"/>
    <w:rsid w:val="003E7C96"/>
    <w:rsid w:val="003E7F39"/>
    <w:rsid w:val="003F1E5D"/>
    <w:rsid w:val="003F51B1"/>
    <w:rsid w:val="00403CF6"/>
    <w:rsid w:val="00405D78"/>
    <w:rsid w:val="00410351"/>
    <w:rsid w:val="00410EBD"/>
    <w:rsid w:val="00413704"/>
    <w:rsid w:val="0041416C"/>
    <w:rsid w:val="004202B7"/>
    <w:rsid w:val="00420687"/>
    <w:rsid w:val="00422E81"/>
    <w:rsid w:val="004312FA"/>
    <w:rsid w:val="00440EE7"/>
    <w:rsid w:val="004436F2"/>
    <w:rsid w:val="00443D73"/>
    <w:rsid w:val="00460A79"/>
    <w:rsid w:val="004622E3"/>
    <w:rsid w:val="0046579D"/>
    <w:rsid w:val="00467690"/>
    <w:rsid w:val="00471E78"/>
    <w:rsid w:val="00473A0A"/>
    <w:rsid w:val="00477A0F"/>
    <w:rsid w:val="004815A8"/>
    <w:rsid w:val="00483637"/>
    <w:rsid w:val="00484E48"/>
    <w:rsid w:val="00490DDB"/>
    <w:rsid w:val="004924F7"/>
    <w:rsid w:val="00494582"/>
    <w:rsid w:val="00495348"/>
    <w:rsid w:val="00495A37"/>
    <w:rsid w:val="004A3914"/>
    <w:rsid w:val="004A73C9"/>
    <w:rsid w:val="004B4312"/>
    <w:rsid w:val="004B609F"/>
    <w:rsid w:val="004B7C32"/>
    <w:rsid w:val="004B7F06"/>
    <w:rsid w:val="004C3BB7"/>
    <w:rsid w:val="004C595E"/>
    <w:rsid w:val="004C762F"/>
    <w:rsid w:val="004D052F"/>
    <w:rsid w:val="004D17B2"/>
    <w:rsid w:val="004D3A1C"/>
    <w:rsid w:val="004E1557"/>
    <w:rsid w:val="004E1B4A"/>
    <w:rsid w:val="00501AE7"/>
    <w:rsid w:val="00511EF2"/>
    <w:rsid w:val="005127B9"/>
    <w:rsid w:val="005141EE"/>
    <w:rsid w:val="00515248"/>
    <w:rsid w:val="0051767A"/>
    <w:rsid w:val="005219CD"/>
    <w:rsid w:val="00532454"/>
    <w:rsid w:val="005421DC"/>
    <w:rsid w:val="00542F23"/>
    <w:rsid w:val="0054416E"/>
    <w:rsid w:val="0054521E"/>
    <w:rsid w:val="00546B71"/>
    <w:rsid w:val="0054783A"/>
    <w:rsid w:val="00553891"/>
    <w:rsid w:val="00554521"/>
    <w:rsid w:val="00554650"/>
    <w:rsid w:val="00556B79"/>
    <w:rsid w:val="00561F8B"/>
    <w:rsid w:val="005640DD"/>
    <w:rsid w:val="005661BF"/>
    <w:rsid w:val="00572808"/>
    <w:rsid w:val="00572BF2"/>
    <w:rsid w:val="005739EE"/>
    <w:rsid w:val="00576ED5"/>
    <w:rsid w:val="00581AB5"/>
    <w:rsid w:val="00586545"/>
    <w:rsid w:val="00594D09"/>
    <w:rsid w:val="005A1527"/>
    <w:rsid w:val="005A6645"/>
    <w:rsid w:val="005B579D"/>
    <w:rsid w:val="005B7042"/>
    <w:rsid w:val="005D49CE"/>
    <w:rsid w:val="005E18DE"/>
    <w:rsid w:val="005E4819"/>
    <w:rsid w:val="005E65F9"/>
    <w:rsid w:val="005F0C6A"/>
    <w:rsid w:val="005F6FBD"/>
    <w:rsid w:val="00601862"/>
    <w:rsid w:val="00616633"/>
    <w:rsid w:val="00617278"/>
    <w:rsid w:val="00622C2C"/>
    <w:rsid w:val="00623396"/>
    <w:rsid w:val="00625625"/>
    <w:rsid w:val="00630968"/>
    <w:rsid w:val="00634924"/>
    <w:rsid w:val="00642505"/>
    <w:rsid w:val="00642941"/>
    <w:rsid w:val="00653F62"/>
    <w:rsid w:val="0066112B"/>
    <w:rsid w:val="0066376E"/>
    <w:rsid w:val="00667A8C"/>
    <w:rsid w:val="00672642"/>
    <w:rsid w:val="00676A8B"/>
    <w:rsid w:val="00680945"/>
    <w:rsid w:val="00680CD9"/>
    <w:rsid w:val="00682A7F"/>
    <w:rsid w:val="006839E3"/>
    <w:rsid w:val="00686B34"/>
    <w:rsid w:val="00686C3B"/>
    <w:rsid w:val="00687C5B"/>
    <w:rsid w:val="006903F0"/>
    <w:rsid w:val="00690903"/>
    <w:rsid w:val="00693A20"/>
    <w:rsid w:val="006966D7"/>
    <w:rsid w:val="006A1D6C"/>
    <w:rsid w:val="006A59BD"/>
    <w:rsid w:val="006B6BC5"/>
    <w:rsid w:val="006B6F68"/>
    <w:rsid w:val="006C65FE"/>
    <w:rsid w:val="006D76BF"/>
    <w:rsid w:val="006E0966"/>
    <w:rsid w:val="006E0B33"/>
    <w:rsid w:val="006E554A"/>
    <w:rsid w:val="006E7867"/>
    <w:rsid w:val="006F182D"/>
    <w:rsid w:val="006F6F61"/>
    <w:rsid w:val="006F71F0"/>
    <w:rsid w:val="007030E3"/>
    <w:rsid w:val="00713028"/>
    <w:rsid w:val="00716D1B"/>
    <w:rsid w:val="007208DA"/>
    <w:rsid w:val="00730425"/>
    <w:rsid w:val="007362DD"/>
    <w:rsid w:val="00736E1A"/>
    <w:rsid w:val="00737631"/>
    <w:rsid w:val="00737864"/>
    <w:rsid w:val="0074113B"/>
    <w:rsid w:val="00742192"/>
    <w:rsid w:val="0074312D"/>
    <w:rsid w:val="007508C3"/>
    <w:rsid w:val="007547E1"/>
    <w:rsid w:val="00767A78"/>
    <w:rsid w:val="00782BAE"/>
    <w:rsid w:val="00783E80"/>
    <w:rsid w:val="00786A9F"/>
    <w:rsid w:val="00786E51"/>
    <w:rsid w:val="007934D1"/>
    <w:rsid w:val="00795DA6"/>
    <w:rsid w:val="007A54A2"/>
    <w:rsid w:val="007A6DBB"/>
    <w:rsid w:val="007B24D9"/>
    <w:rsid w:val="007C151D"/>
    <w:rsid w:val="007C1D12"/>
    <w:rsid w:val="007D428D"/>
    <w:rsid w:val="007F2063"/>
    <w:rsid w:val="007F2511"/>
    <w:rsid w:val="007F3FCD"/>
    <w:rsid w:val="008003A2"/>
    <w:rsid w:val="008015B0"/>
    <w:rsid w:val="00806E09"/>
    <w:rsid w:val="00807112"/>
    <w:rsid w:val="00810181"/>
    <w:rsid w:val="00820247"/>
    <w:rsid w:val="008241E2"/>
    <w:rsid w:val="00835740"/>
    <w:rsid w:val="00837471"/>
    <w:rsid w:val="00843B3D"/>
    <w:rsid w:val="008517CA"/>
    <w:rsid w:val="00854407"/>
    <w:rsid w:val="00860CA9"/>
    <w:rsid w:val="00861C14"/>
    <w:rsid w:val="00863F97"/>
    <w:rsid w:val="0086515E"/>
    <w:rsid w:val="00867977"/>
    <w:rsid w:val="008729DD"/>
    <w:rsid w:val="008729E1"/>
    <w:rsid w:val="00883DFD"/>
    <w:rsid w:val="008925F0"/>
    <w:rsid w:val="00894BD7"/>
    <w:rsid w:val="008A5835"/>
    <w:rsid w:val="008A7666"/>
    <w:rsid w:val="008B2663"/>
    <w:rsid w:val="008B57E3"/>
    <w:rsid w:val="008C1F86"/>
    <w:rsid w:val="008C24E5"/>
    <w:rsid w:val="008C4710"/>
    <w:rsid w:val="008C60A1"/>
    <w:rsid w:val="008D05B5"/>
    <w:rsid w:val="008D6E10"/>
    <w:rsid w:val="008E3C7B"/>
    <w:rsid w:val="008E460D"/>
    <w:rsid w:val="008F2958"/>
    <w:rsid w:val="008F621A"/>
    <w:rsid w:val="00905444"/>
    <w:rsid w:val="00926DA1"/>
    <w:rsid w:val="00937946"/>
    <w:rsid w:val="0094437A"/>
    <w:rsid w:val="009473A6"/>
    <w:rsid w:val="00951573"/>
    <w:rsid w:val="00951E91"/>
    <w:rsid w:val="00966000"/>
    <w:rsid w:val="009747AC"/>
    <w:rsid w:val="0097572C"/>
    <w:rsid w:val="0098556F"/>
    <w:rsid w:val="009908FE"/>
    <w:rsid w:val="00990B0B"/>
    <w:rsid w:val="0099290B"/>
    <w:rsid w:val="00993150"/>
    <w:rsid w:val="009954F4"/>
    <w:rsid w:val="009A7574"/>
    <w:rsid w:val="009B1ACC"/>
    <w:rsid w:val="009B4ACA"/>
    <w:rsid w:val="009B7BD0"/>
    <w:rsid w:val="009B7F3C"/>
    <w:rsid w:val="009D647F"/>
    <w:rsid w:val="009D788A"/>
    <w:rsid w:val="009E2BC6"/>
    <w:rsid w:val="009E338C"/>
    <w:rsid w:val="009E3A29"/>
    <w:rsid w:val="009E4390"/>
    <w:rsid w:val="009E563C"/>
    <w:rsid w:val="009F3D8B"/>
    <w:rsid w:val="009F6554"/>
    <w:rsid w:val="00A0036F"/>
    <w:rsid w:val="00A06037"/>
    <w:rsid w:val="00A154C9"/>
    <w:rsid w:val="00A15AA1"/>
    <w:rsid w:val="00A15DA3"/>
    <w:rsid w:val="00A177A9"/>
    <w:rsid w:val="00A178AF"/>
    <w:rsid w:val="00A2147C"/>
    <w:rsid w:val="00A335AF"/>
    <w:rsid w:val="00A3671F"/>
    <w:rsid w:val="00A3718A"/>
    <w:rsid w:val="00A411B2"/>
    <w:rsid w:val="00A51BE3"/>
    <w:rsid w:val="00A540D4"/>
    <w:rsid w:val="00A60375"/>
    <w:rsid w:val="00A60A7B"/>
    <w:rsid w:val="00A6326C"/>
    <w:rsid w:val="00A64B48"/>
    <w:rsid w:val="00A6580F"/>
    <w:rsid w:val="00A65884"/>
    <w:rsid w:val="00A668F2"/>
    <w:rsid w:val="00A67FE0"/>
    <w:rsid w:val="00A70F7C"/>
    <w:rsid w:val="00A716B9"/>
    <w:rsid w:val="00A74CEF"/>
    <w:rsid w:val="00A81338"/>
    <w:rsid w:val="00A81A01"/>
    <w:rsid w:val="00A82880"/>
    <w:rsid w:val="00A90305"/>
    <w:rsid w:val="00A92A27"/>
    <w:rsid w:val="00A95AD8"/>
    <w:rsid w:val="00A97B80"/>
    <w:rsid w:val="00AA6DBA"/>
    <w:rsid w:val="00AB10D7"/>
    <w:rsid w:val="00AB3888"/>
    <w:rsid w:val="00AC3A5F"/>
    <w:rsid w:val="00AD08A5"/>
    <w:rsid w:val="00AD09DF"/>
    <w:rsid w:val="00AD209E"/>
    <w:rsid w:val="00AD2476"/>
    <w:rsid w:val="00AD426A"/>
    <w:rsid w:val="00AD426D"/>
    <w:rsid w:val="00AE02C6"/>
    <w:rsid w:val="00AE1DA1"/>
    <w:rsid w:val="00AE1FF1"/>
    <w:rsid w:val="00AE5609"/>
    <w:rsid w:val="00AF6540"/>
    <w:rsid w:val="00B022B2"/>
    <w:rsid w:val="00B05CB4"/>
    <w:rsid w:val="00B113BC"/>
    <w:rsid w:val="00B11F8D"/>
    <w:rsid w:val="00B14890"/>
    <w:rsid w:val="00B23CCC"/>
    <w:rsid w:val="00B23F8D"/>
    <w:rsid w:val="00B25ACA"/>
    <w:rsid w:val="00B26260"/>
    <w:rsid w:val="00B326A9"/>
    <w:rsid w:val="00B37643"/>
    <w:rsid w:val="00B40BEA"/>
    <w:rsid w:val="00B42FAE"/>
    <w:rsid w:val="00B452D7"/>
    <w:rsid w:val="00B50DEF"/>
    <w:rsid w:val="00B5322E"/>
    <w:rsid w:val="00B53F91"/>
    <w:rsid w:val="00B56D5B"/>
    <w:rsid w:val="00B56E14"/>
    <w:rsid w:val="00B573E3"/>
    <w:rsid w:val="00B57CFE"/>
    <w:rsid w:val="00B671F4"/>
    <w:rsid w:val="00B74B0F"/>
    <w:rsid w:val="00B77DBE"/>
    <w:rsid w:val="00B948F3"/>
    <w:rsid w:val="00BA050D"/>
    <w:rsid w:val="00BA0FE9"/>
    <w:rsid w:val="00BA3462"/>
    <w:rsid w:val="00BA5B0C"/>
    <w:rsid w:val="00BA6E8D"/>
    <w:rsid w:val="00BB1DFF"/>
    <w:rsid w:val="00BC14CE"/>
    <w:rsid w:val="00BC1B12"/>
    <w:rsid w:val="00BC23A1"/>
    <w:rsid w:val="00BC4A80"/>
    <w:rsid w:val="00BD0F72"/>
    <w:rsid w:val="00BD4B97"/>
    <w:rsid w:val="00BD56D0"/>
    <w:rsid w:val="00BF3355"/>
    <w:rsid w:val="00BF55FA"/>
    <w:rsid w:val="00BF594A"/>
    <w:rsid w:val="00BF722D"/>
    <w:rsid w:val="00C00E17"/>
    <w:rsid w:val="00C01553"/>
    <w:rsid w:val="00C050C7"/>
    <w:rsid w:val="00C077F7"/>
    <w:rsid w:val="00C158A8"/>
    <w:rsid w:val="00C217FE"/>
    <w:rsid w:val="00C234A2"/>
    <w:rsid w:val="00C2381E"/>
    <w:rsid w:val="00C25363"/>
    <w:rsid w:val="00C26290"/>
    <w:rsid w:val="00C3163B"/>
    <w:rsid w:val="00C3320E"/>
    <w:rsid w:val="00C33B84"/>
    <w:rsid w:val="00C358ED"/>
    <w:rsid w:val="00C367E9"/>
    <w:rsid w:val="00C40A71"/>
    <w:rsid w:val="00C40D48"/>
    <w:rsid w:val="00C443AD"/>
    <w:rsid w:val="00C4454B"/>
    <w:rsid w:val="00C4649C"/>
    <w:rsid w:val="00C46715"/>
    <w:rsid w:val="00C47574"/>
    <w:rsid w:val="00C50D27"/>
    <w:rsid w:val="00C511EA"/>
    <w:rsid w:val="00C52AA8"/>
    <w:rsid w:val="00C5767C"/>
    <w:rsid w:val="00C603F5"/>
    <w:rsid w:val="00C60B48"/>
    <w:rsid w:val="00C664B6"/>
    <w:rsid w:val="00C73F38"/>
    <w:rsid w:val="00C77440"/>
    <w:rsid w:val="00C80957"/>
    <w:rsid w:val="00C82198"/>
    <w:rsid w:val="00C875F0"/>
    <w:rsid w:val="00C9016D"/>
    <w:rsid w:val="00C92138"/>
    <w:rsid w:val="00C945CA"/>
    <w:rsid w:val="00C95F29"/>
    <w:rsid w:val="00CB1D9B"/>
    <w:rsid w:val="00CB27A5"/>
    <w:rsid w:val="00CB2923"/>
    <w:rsid w:val="00CB2BAB"/>
    <w:rsid w:val="00CC0147"/>
    <w:rsid w:val="00CC3A15"/>
    <w:rsid w:val="00CC565D"/>
    <w:rsid w:val="00CC69AF"/>
    <w:rsid w:val="00CC6A0D"/>
    <w:rsid w:val="00CD3BD3"/>
    <w:rsid w:val="00CD7310"/>
    <w:rsid w:val="00CD7D5E"/>
    <w:rsid w:val="00CE3B18"/>
    <w:rsid w:val="00CE4FE2"/>
    <w:rsid w:val="00CE55F6"/>
    <w:rsid w:val="00CE613F"/>
    <w:rsid w:val="00CF5FE9"/>
    <w:rsid w:val="00CF7172"/>
    <w:rsid w:val="00D007F4"/>
    <w:rsid w:val="00D00A43"/>
    <w:rsid w:val="00D02C37"/>
    <w:rsid w:val="00D06DAB"/>
    <w:rsid w:val="00D074EB"/>
    <w:rsid w:val="00D139CF"/>
    <w:rsid w:val="00D14321"/>
    <w:rsid w:val="00D1686F"/>
    <w:rsid w:val="00D17E25"/>
    <w:rsid w:val="00D329C1"/>
    <w:rsid w:val="00D35BD7"/>
    <w:rsid w:val="00D36250"/>
    <w:rsid w:val="00D36362"/>
    <w:rsid w:val="00D40227"/>
    <w:rsid w:val="00D40B49"/>
    <w:rsid w:val="00D4620A"/>
    <w:rsid w:val="00D50F68"/>
    <w:rsid w:val="00D621DA"/>
    <w:rsid w:val="00D645C3"/>
    <w:rsid w:val="00D6604C"/>
    <w:rsid w:val="00D66F9C"/>
    <w:rsid w:val="00D72811"/>
    <w:rsid w:val="00D74FC8"/>
    <w:rsid w:val="00D81EB7"/>
    <w:rsid w:val="00D81FB5"/>
    <w:rsid w:val="00D87B9D"/>
    <w:rsid w:val="00D94429"/>
    <w:rsid w:val="00D95577"/>
    <w:rsid w:val="00D961BF"/>
    <w:rsid w:val="00DA6058"/>
    <w:rsid w:val="00DA7A2C"/>
    <w:rsid w:val="00DB3887"/>
    <w:rsid w:val="00DC3C87"/>
    <w:rsid w:val="00DC3DDB"/>
    <w:rsid w:val="00DC5BAE"/>
    <w:rsid w:val="00DC6826"/>
    <w:rsid w:val="00DC6F85"/>
    <w:rsid w:val="00DC790E"/>
    <w:rsid w:val="00DD4024"/>
    <w:rsid w:val="00DD58EF"/>
    <w:rsid w:val="00DD7591"/>
    <w:rsid w:val="00DE21F0"/>
    <w:rsid w:val="00DE26DB"/>
    <w:rsid w:val="00DE6924"/>
    <w:rsid w:val="00DF1224"/>
    <w:rsid w:val="00DF1587"/>
    <w:rsid w:val="00E027CD"/>
    <w:rsid w:val="00E111A1"/>
    <w:rsid w:val="00E13D14"/>
    <w:rsid w:val="00E21D97"/>
    <w:rsid w:val="00E27EEC"/>
    <w:rsid w:val="00E3204B"/>
    <w:rsid w:val="00E3522F"/>
    <w:rsid w:val="00E4174C"/>
    <w:rsid w:val="00E44692"/>
    <w:rsid w:val="00E45C02"/>
    <w:rsid w:val="00E47B17"/>
    <w:rsid w:val="00E5012B"/>
    <w:rsid w:val="00E50BAF"/>
    <w:rsid w:val="00E54271"/>
    <w:rsid w:val="00E54C39"/>
    <w:rsid w:val="00E55A9C"/>
    <w:rsid w:val="00E57C35"/>
    <w:rsid w:val="00E753A5"/>
    <w:rsid w:val="00E75803"/>
    <w:rsid w:val="00E77179"/>
    <w:rsid w:val="00E77A9F"/>
    <w:rsid w:val="00E81560"/>
    <w:rsid w:val="00E826DA"/>
    <w:rsid w:val="00E82AA3"/>
    <w:rsid w:val="00E92206"/>
    <w:rsid w:val="00E92BF6"/>
    <w:rsid w:val="00E97E96"/>
    <w:rsid w:val="00EA3696"/>
    <w:rsid w:val="00EA4402"/>
    <w:rsid w:val="00EA55E2"/>
    <w:rsid w:val="00EA5929"/>
    <w:rsid w:val="00EA6854"/>
    <w:rsid w:val="00EA73B2"/>
    <w:rsid w:val="00EB111E"/>
    <w:rsid w:val="00EB11F0"/>
    <w:rsid w:val="00EB12D0"/>
    <w:rsid w:val="00EC0B36"/>
    <w:rsid w:val="00EC0CED"/>
    <w:rsid w:val="00EC60C5"/>
    <w:rsid w:val="00EC6907"/>
    <w:rsid w:val="00ED13CD"/>
    <w:rsid w:val="00ED45B6"/>
    <w:rsid w:val="00ED4AC8"/>
    <w:rsid w:val="00ED7224"/>
    <w:rsid w:val="00EE150F"/>
    <w:rsid w:val="00EE5469"/>
    <w:rsid w:val="00EE6509"/>
    <w:rsid w:val="00EE7CA5"/>
    <w:rsid w:val="00EF21E2"/>
    <w:rsid w:val="00EF5097"/>
    <w:rsid w:val="00EF74B9"/>
    <w:rsid w:val="00F10B1C"/>
    <w:rsid w:val="00F24924"/>
    <w:rsid w:val="00F25249"/>
    <w:rsid w:val="00F26D10"/>
    <w:rsid w:val="00F31ACA"/>
    <w:rsid w:val="00F34AC4"/>
    <w:rsid w:val="00F429EC"/>
    <w:rsid w:val="00F55F29"/>
    <w:rsid w:val="00F61881"/>
    <w:rsid w:val="00F622BD"/>
    <w:rsid w:val="00F6406F"/>
    <w:rsid w:val="00F64356"/>
    <w:rsid w:val="00F67438"/>
    <w:rsid w:val="00F729EC"/>
    <w:rsid w:val="00F745AD"/>
    <w:rsid w:val="00F752A9"/>
    <w:rsid w:val="00F76CA6"/>
    <w:rsid w:val="00F814A2"/>
    <w:rsid w:val="00F844ED"/>
    <w:rsid w:val="00F92659"/>
    <w:rsid w:val="00F93936"/>
    <w:rsid w:val="00F966D2"/>
    <w:rsid w:val="00F96FA4"/>
    <w:rsid w:val="00FA54A6"/>
    <w:rsid w:val="00FA5662"/>
    <w:rsid w:val="00FC0A58"/>
    <w:rsid w:val="00FC2A0F"/>
    <w:rsid w:val="00FC2FC0"/>
    <w:rsid w:val="00FD29F4"/>
    <w:rsid w:val="00FD5EE8"/>
    <w:rsid w:val="00FE277C"/>
    <w:rsid w:val="00FF0425"/>
    <w:rsid w:val="00FF2743"/>
    <w:rsid w:val="00FF3856"/>
    <w:rsid w:val="00FF52C5"/>
    <w:rsid w:val="00FF62E3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F6CF3"/>
  <w15:docId w15:val="{C6252B9B-CC89-49DD-A855-0C8AEABD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609"/>
  </w:style>
  <w:style w:type="paragraph" w:styleId="a5">
    <w:name w:val="footer"/>
    <w:basedOn w:val="a"/>
    <w:link w:val="a6"/>
    <w:uiPriority w:val="99"/>
    <w:unhideWhenUsed/>
    <w:rsid w:val="00AE5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609"/>
  </w:style>
  <w:style w:type="paragraph" w:styleId="a7">
    <w:name w:val="Balloon Text"/>
    <w:basedOn w:val="a"/>
    <w:link w:val="a8"/>
    <w:uiPriority w:val="99"/>
    <w:semiHidden/>
    <w:unhideWhenUsed/>
    <w:rsid w:val="00FF6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64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C1D12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DD7591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DD7591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DD7591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DD7591"/>
    <w:rPr>
      <w:rFonts w:asciiTheme="minorEastAsia" w:hAnsiTheme="minorEastAsia"/>
      <w:sz w:val="22"/>
    </w:rPr>
  </w:style>
  <w:style w:type="character" w:styleId="ae">
    <w:name w:val="FollowedHyperlink"/>
    <w:basedOn w:val="a0"/>
    <w:uiPriority w:val="99"/>
    <w:semiHidden/>
    <w:unhideWhenUsed/>
    <w:rsid w:val="00364231"/>
    <w:rPr>
      <w:color w:val="800080" w:themeColor="followedHyperlink"/>
      <w:u w:val="single"/>
    </w:rPr>
  </w:style>
  <w:style w:type="character" w:customStyle="1" w:styleId="txtbig1">
    <w:name w:val="txt_big1"/>
    <w:basedOn w:val="a0"/>
    <w:rsid w:val="00B14890"/>
    <w:rPr>
      <w:sz w:val="31"/>
      <w:szCs w:val="31"/>
    </w:rPr>
  </w:style>
  <w:style w:type="paragraph" w:styleId="af">
    <w:name w:val="List Paragraph"/>
    <w:basedOn w:val="a"/>
    <w:uiPriority w:val="34"/>
    <w:qFormat/>
    <w:rsid w:val="00BA0FE9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E47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sai.pref.aomori.jp/%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ef.aomori.lg.jp/index.html" TargetMode="External"/><Relationship Id="rId12" Type="http://schemas.openxmlformats.org/officeDocument/2006/relationships/hyperlink" Target="mailto:todanko@todank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s:/todanko.or.j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ousai.pref.aomori.jp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aomori.lg.jp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NECDPC01</dc:creator>
  <cp:lastModifiedBy>user06</cp:lastModifiedBy>
  <cp:revision>3</cp:revision>
  <cp:lastPrinted>2018-11-02T02:18:00Z</cp:lastPrinted>
  <dcterms:created xsi:type="dcterms:W3CDTF">2019-12-24T04:38:00Z</dcterms:created>
  <dcterms:modified xsi:type="dcterms:W3CDTF">2019-12-24T04:41:00Z</dcterms:modified>
</cp:coreProperties>
</file>